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543F2E" w:rsidTr="00855DE9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43F2E" w:rsidRPr="00AC4B56" w:rsidRDefault="00543F2E" w:rsidP="00855DE9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AC4B56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C4B56">
              <w:rPr>
                <w:rFonts w:ascii="Times New Roman" w:hAnsi="Times New Roman"/>
              </w:rPr>
              <w:t xml:space="preserve"> и </w:t>
            </w:r>
            <w:proofErr w:type="spellStart"/>
            <w:r w:rsidRPr="00AC4B56">
              <w:rPr>
                <w:rFonts w:ascii="Times New Roman" w:hAnsi="Times New Roman"/>
              </w:rPr>
              <w:t>й</w:t>
            </w:r>
            <w:proofErr w:type="spellEnd"/>
            <w:r w:rsidRPr="00AC4B56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AC4B56">
              <w:rPr>
                <w:rFonts w:ascii="Times New Roman" w:hAnsi="Times New Roman"/>
              </w:rPr>
              <w:t>д</w:t>
            </w:r>
            <w:proofErr w:type="spellEnd"/>
            <w:r w:rsidRPr="00AC4B56">
              <w:rPr>
                <w:rFonts w:ascii="Times New Roman" w:hAnsi="Times New Roman"/>
              </w:rPr>
              <w:t xml:space="preserve"> е </w:t>
            </w:r>
            <w:proofErr w:type="spellStart"/>
            <w:r w:rsidRPr="00AC4B56">
              <w:rPr>
                <w:rFonts w:ascii="Times New Roman" w:hAnsi="Times New Roman"/>
              </w:rPr>
              <w:t>р</w:t>
            </w:r>
            <w:proofErr w:type="spellEnd"/>
            <w:r w:rsidRPr="00AC4B56">
              <w:rPr>
                <w:rFonts w:ascii="Times New Roman" w:hAnsi="Times New Roman"/>
              </w:rPr>
              <w:t xml:space="preserve"> а </w:t>
            </w:r>
            <w:proofErr w:type="spellStart"/>
            <w:r w:rsidRPr="00AC4B56">
              <w:rPr>
                <w:rFonts w:ascii="Times New Roman" w:hAnsi="Times New Roman"/>
              </w:rPr>
              <w:t>ц</w:t>
            </w:r>
            <w:proofErr w:type="spellEnd"/>
            <w:r w:rsidRPr="00AC4B56">
              <w:rPr>
                <w:rFonts w:ascii="Times New Roman" w:hAnsi="Times New Roman"/>
              </w:rPr>
              <w:t xml:space="preserve"> и я</w:t>
            </w:r>
            <w:r>
              <w:rPr>
                <w:rFonts w:ascii="Times New Roman" w:hAnsi="Times New Roman"/>
              </w:rPr>
              <w:t xml:space="preserve">                 </w:t>
            </w:r>
          </w:p>
          <w:p w:rsidR="00543F2E" w:rsidRPr="00AC4B56" w:rsidRDefault="00543F2E" w:rsidP="00855DE9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543F2E" w:rsidRPr="00AC4B56" w:rsidRDefault="00543F2E" w:rsidP="0085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543F2E" w:rsidRPr="00AC4B56" w:rsidRDefault="00543F2E" w:rsidP="00855DE9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543F2E" w:rsidRPr="00AC4B56" w:rsidRDefault="00543F2E" w:rsidP="0085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543F2E" w:rsidRPr="00AC4B56" w:rsidRDefault="00543F2E" w:rsidP="00855DE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543F2E" w:rsidRPr="005323C4" w:rsidRDefault="00543F2E" w:rsidP="00855DE9">
            <w:pPr>
              <w:spacing w:after="0"/>
            </w:pPr>
          </w:p>
        </w:tc>
      </w:tr>
    </w:tbl>
    <w:p w:rsidR="00543F2E" w:rsidRDefault="00543F2E" w:rsidP="00543F2E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543F2E" w:rsidRPr="00046C85" w:rsidRDefault="00543F2E" w:rsidP="00543F2E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 января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59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6C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79F0">
        <w:rPr>
          <w:rFonts w:ascii="Times New Roman" w:hAnsi="Times New Roman" w:cs="Times New Roman"/>
          <w:sz w:val="24"/>
          <w:szCs w:val="24"/>
        </w:rPr>
        <w:t>6</w:t>
      </w:r>
    </w:p>
    <w:p w:rsidR="00414D71" w:rsidRPr="00414D71" w:rsidRDefault="00414D71" w:rsidP="00414D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Об имуществе, принимаемом в собственность</w:t>
      </w:r>
    </w:p>
    <w:p w:rsidR="00414D71" w:rsidRPr="00414D71" w:rsidRDefault="00543F2E" w:rsidP="00414D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</w:t>
      </w:r>
    </w:p>
    <w:p w:rsidR="00543F2E" w:rsidRDefault="00543F2E" w:rsidP="00414D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14D71" w:rsidRDefault="00543F2E" w:rsidP="00FF7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Рассмотрев решение Думы Тайшетского 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айона Иркутской области за № 13 от 27 октября  2020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года «О согласовании перечня имущества, находящегося в муниципальной собственности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«Тайшетский район» и подлежащего передаче в муниципальную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собственность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образования», в соответствии с Федеральным</w:t>
      </w:r>
      <w:r w:rsidR="005362F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законом № 131-ФЗ от 06 октября 2003г. </w:t>
      </w:r>
      <w:proofErr w:type="gramStart"/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«Об общих принципах организации местного</w:t>
      </w:r>
      <w:r w:rsidR="005362F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самоуправления в Российской Федерации», Законом Иркутской области от 16 мая 2008г. № 14-оз «Об отдельных вопросах разграничения имущества, находящегося в муниципальной</w:t>
      </w:r>
      <w:r w:rsidR="005362F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собственности, между муниципальными образованиями Иркутской области», руководствуясь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F7CD3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решением Думы 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FF7CD3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му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>ниципального образования за № 24</w:t>
      </w:r>
      <w:r w:rsidR="00FF7CD3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25.06.2013.</w:t>
      </w:r>
      <w:r w:rsidR="00FF7CD3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г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FF7CD3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 утверждении </w:t>
      </w:r>
      <w:r w:rsidR="00FF7CD3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Положения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организации учета и ведения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Реестра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имущества 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образования, ст. ст. </w:t>
      </w:r>
      <w:r w:rsidR="002B79BE">
        <w:rPr>
          <w:rFonts w:ascii="yandex-sans" w:eastAsia="Times New Roman" w:hAnsi="yandex-sans" w:cs="Times New Roman"/>
          <w:color w:val="000000"/>
          <w:sz w:val="23"/>
          <w:szCs w:val="23"/>
        </w:rPr>
        <w:t>31,47,</w:t>
      </w:r>
      <w:r w:rsidR="00414D71" w:rsidRPr="00414D71">
        <w:rPr>
          <w:rFonts w:ascii="yandex-sans" w:eastAsia="Times New Roman" w:hAnsi="yandex-sans" w:cs="Times New Roman"/>
          <w:sz w:val="23"/>
          <w:szCs w:val="23"/>
        </w:rPr>
        <w:t>53, 54</w:t>
      </w:r>
      <w:proofErr w:type="gramEnd"/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Устава 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образования, Дума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Шелеховского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</w:t>
      </w:r>
    </w:p>
    <w:p w:rsidR="00FF7CD3" w:rsidRPr="00414D71" w:rsidRDefault="00FF7CD3" w:rsidP="00FF7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14D71" w:rsidRDefault="00414D71" w:rsidP="00414D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РЕШИЛА:</w:t>
      </w:r>
    </w:p>
    <w:p w:rsidR="00FF7CD3" w:rsidRPr="00414D71" w:rsidRDefault="00FF7CD3" w:rsidP="00414D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14D71" w:rsidRPr="00414D71" w:rsidRDefault="00E64DD1" w:rsidP="00E64DD1">
      <w:pPr>
        <w:pStyle w:val="a3"/>
        <w:shd w:val="clear" w:color="auto" w:fill="FFFFFF"/>
        <w:tabs>
          <w:tab w:val="left" w:pos="-5245"/>
        </w:tabs>
        <w:spacing w:after="0" w:line="240" w:lineRule="auto"/>
        <w:ind w:left="0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</w:t>
      </w:r>
      <w:r w:rsidR="00414D71" w:rsidRP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перечень имущества, принимаемого в муниципальную собственность</w:t>
      </w:r>
      <w:r w:rsid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F7CD3" w:rsidRPr="00FF7CD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(прилагается).</w:t>
      </w:r>
    </w:p>
    <w:p w:rsidR="0033262D" w:rsidRDefault="0033262D" w:rsidP="00E64DD1">
      <w:pPr>
        <w:pStyle w:val="a3"/>
        <w:numPr>
          <w:ilvl w:val="0"/>
          <w:numId w:val="2"/>
        </w:numPr>
        <w:tabs>
          <w:tab w:val="left" w:pos="-5245"/>
        </w:tabs>
        <w:ind w:left="0" w:firstLine="709"/>
        <w:jc w:val="both"/>
      </w:pPr>
      <w:r w:rsidRPr="00E64DD1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установленном Уставом Шелеховского муниципального образования.</w:t>
      </w:r>
    </w:p>
    <w:p w:rsidR="00E64DD1" w:rsidRPr="00E64DD1" w:rsidRDefault="00E64DD1" w:rsidP="00E64DD1">
      <w:pPr>
        <w:pStyle w:val="a3"/>
        <w:tabs>
          <w:tab w:val="left" w:pos="-5245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4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4DD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4DD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E64DD1" w:rsidRPr="00E64DD1" w:rsidRDefault="00E64DD1" w:rsidP="00E64DD1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DD1" w:rsidRPr="00E64DD1" w:rsidRDefault="00E64DD1" w:rsidP="00E64DD1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E64DD1" w:rsidRPr="00E64DD1" w:rsidRDefault="00E64DD1" w:rsidP="00E64DD1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E64DD1" w:rsidRPr="00E64DD1" w:rsidRDefault="00E64DD1" w:rsidP="00E64DD1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Председатель Думы Шелеховского</w:t>
      </w:r>
    </w:p>
    <w:p w:rsidR="004D591C" w:rsidRDefault="00E64DD1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Default="004D591C" w:rsidP="00E64DD1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62D" w:rsidRDefault="00E64DD1" w:rsidP="00E64DD1">
      <w:pPr>
        <w:pStyle w:val="a3"/>
        <w:tabs>
          <w:tab w:val="left" w:pos="-5245"/>
        </w:tabs>
        <w:ind w:left="0"/>
        <w:jc w:val="both"/>
      </w:pPr>
      <w:r w:rsidRPr="00046C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591C" w:rsidRPr="004D591C" w:rsidRDefault="004D591C" w:rsidP="004D5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9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D591C" w:rsidRPr="004D591C" w:rsidRDefault="004D591C" w:rsidP="004D5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91C">
        <w:rPr>
          <w:rFonts w:ascii="Times New Roman" w:hAnsi="Times New Roman" w:cs="Times New Roman"/>
          <w:sz w:val="24"/>
          <w:szCs w:val="24"/>
        </w:rPr>
        <w:t xml:space="preserve">к решению Думы Шелеховского </w:t>
      </w:r>
      <w:proofErr w:type="gramStart"/>
      <w:r w:rsidRPr="004D591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D5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Pr="00414D71" w:rsidRDefault="004D591C" w:rsidP="004D591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D591C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4D591C">
        <w:rPr>
          <w:rFonts w:ascii="Times New Roman" w:hAnsi="Times New Roman" w:cs="Times New Roman"/>
          <w:sz w:val="24"/>
          <w:szCs w:val="24"/>
        </w:rPr>
        <w:t>«</w:t>
      </w: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proofErr w:type="gramEnd"/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б имуществе, принимаемом в собственность</w:t>
      </w:r>
    </w:p>
    <w:p w:rsidR="004D591C" w:rsidRPr="00414D71" w:rsidRDefault="004D591C" w:rsidP="004D591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</w:t>
      </w:r>
    </w:p>
    <w:p w:rsidR="004D591C" w:rsidRPr="004D591C" w:rsidRDefault="004D591C" w:rsidP="004D5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91C">
        <w:rPr>
          <w:rFonts w:ascii="Times New Roman" w:hAnsi="Times New Roman" w:cs="Times New Roman"/>
          <w:sz w:val="24"/>
          <w:szCs w:val="24"/>
        </w:rPr>
        <w:t xml:space="preserve">» от 27.01.2021г.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79F0">
        <w:rPr>
          <w:rFonts w:ascii="Times New Roman" w:hAnsi="Times New Roman" w:cs="Times New Roman"/>
          <w:sz w:val="24"/>
          <w:szCs w:val="24"/>
        </w:rPr>
        <w:t>6</w:t>
      </w:r>
    </w:p>
    <w:p w:rsidR="0033262D" w:rsidRDefault="0033262D" w:rsidP="00E64DD1">
      <w:pPr>
        <w:pStyle w:val="a3"/>
        <w:tabs>
          <w:tab w:val="left" w:pos="-5245"/>
        </w:tabs>
        <w:jc w:val="both"/>
      </w:pPr>
    </w:p>
    <w:p w:rsidR="00414D71" w:rsidRPr="00414D71" w:rsidRDefault="00414D71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ПЕРЕЧЕНЬ</w:t>
      </w:r>
    </w:p>
    <w:p w:rsidR="00414D71" w:rsidRPr="00414D71" w:rsidRDefault="00414D71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>имущества, принимаемого в муниципальную собственность</w:t>
      </w:r>
    </w:p>
    <w:p w:rsidR="00414D71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Шелеховского </w:t>
      </w:r>
      <w:r w:rsidR="00414D71" w:rsidRPr="00414D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</w:t>
      </w:r>
    </w:p>
    <w:p w:rsidR="004D591C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D591C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Недвижимое имущество</w:t>
      </w:r>
    </w:p>
    <w:tbl>
      <w:tblPr>
        <w:tblStyle w:val="a4"/>
        <w:tblW w:w="0" w:type="auto"/>
        <w:tblLook w:val="04A0"/>
      </w:tblPr>
      <w:tblGrid>
        <w:gridCol w:w="528"/>
        <w:gridCol w:w="4307"/>
        <w:gridCol w:w="2360"/>
        <w:gridCol w:w="2376"/>
      </w:tblGrid>
      <w:tr w:rsidR="00944785" w:rsidTr="00944785">
        <w:tc>
          <w:tcPr>
            <w:tcW w:w="528" w:type="dxa"/>
          </w:tcPr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07" w:type="dxa"/>
          </w:tcPr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2360" w:type="dxa"/>
          </w:tcPr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дрес </w:t>
            </w:r>
          </w:p>
        </w:tc>
        <w:tc>
          <w:tcPr>
            <w:tcW w:w="2376" w:type="dxa"/>
          </w:tcPr>
          <w:p w:rsidR="004D591C" w:rsidRPr="00414D71" w:rsidRDefault="004D591C" w:rsidP="004D59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414D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Кадастровый (или</w:t>
            </w:r>
            <w:proofErr w:type="gramEnd"/>
          </w:p>
          <w:p w:rsidR="004D591C" w:rsidRPr="00414D71" w:rsidRDefault="004D591C" w:rsidP="004D59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4D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условный) номер</w:t>
            </w:r>
          </w:p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44785" w:rsidTr="00944785">
        <w:tc>
          <w:tcPr>
            <w:tcW w:w="528" w:type="dxa"/>
          </w:tcPr>
          <w:p w:rsidR="004D591C" w:rsidRDefault="004D591C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307" w:type="dxa"/>
          </w:tcPr>
          <w:p w:rsidR="004D591C" w:rsidRDefault="004D591C" w:rsidP="0094478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Помещение, назначение: нежилое здание, 1- этажное, общая площадь 295,1 кв.м. (Здание администрации Шелеховского муниципального образования </w:t>
            </w:r>
            <w:proofErr w:type="gramEnd"/>
          </w:p>
        </w:tc>
        <w:tc>
          <w:tcPr>
            <w:tcW w:w="2360" w:type="dxa"/>
          </w:tcPr>
          <w:p w:rsidR="004D591C" w:rsidRDefault="00944785" w:rsidP="0094478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Иркутская область, Тайшетский район, с. Шелехово, ул. Почтовая, д.1/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5н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376" w:type="dxa"/>
          </w:tcPr>
          <w:p w:rsidR="004D591C" w:rsidRDefault="00944785" w:rsidP="0094478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38:14:230101:768</w:t>
            </w:r>
          </w:p>
        </w:tc>
      </w:tr>
      <w:tr w:rsidR="00944785" w:rsidTr="00944785">
        <w:tc>
          <w:tcPr>
            <w:tcW w:w="528" w:type="dxa"/>
          </w:tcPr>
          <w:p w:rsidR="00944785" w:rsidRDefault="00944785" w:rsidP="004D591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307" w:type="dxa"/>
          </w:tcPr>
          <w:p w:rsidR="00944785" w:rsidRDefault="00944785" w:rsidP="0094478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Здание, назначение: нежилое здание, 1- этажное, общая площадь  431 кв.м. (Здание сельского Дома культуры</w:t>
            </w:r>
            <w:proofErr w:type="gramEnd"/>
          </w:p>
        </w:tc>
        <w:tc>
          <w:tcPr>
            <w:tcW w:w="2360" w:type="dxa"/>
          </w:tcPr>
          <w:p w:rsidR="00944785" w:rsidRDefault="00944785" w:rsidP="00855DE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Иркутская область, Тайшетский район, с. Шелехово, ул. Первомайская, д.10</w:t>
            </w:r>
          </w:p>
        </w:tc>
        <w:tc>
          <w:tcPr>
            <w:tcW w:w="2376" w:type="dxa"/>
          </w:tcPr>
          <w:p w:rsidR="00944785" w:rsidRDefault="00944785" w:rsidP="0094478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38:14:230102:1359</w:t>
            </w:r>
          </w:p>
        </w:tc>
      </w:tr>
    </w:tbl>
    <w:p w:rsidR="004D591C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D591C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D591C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20CD6" w:rsidRPr="00E64DD1" w:rsidRDefault="00320CD6" w:rsidP="00320CD6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320CD6" w:rsidRPr="00E64DD1" w:rsidRDefault="00320CD6" w:rsidP="00320CD6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20CD6" w:rsidRPr="00E64DD1" w:rsidRDefault="00320CD6" w:rsidP="00320CD6">
      <w:pPr>
        <w:pStyle w:val="a3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4DD1">
        <w:rPr>
          <w:rFonts w:ascii="Times New Roman" w:hAnsi="Times New Roman" w:cs="Times New Roman"/>
          <w:sz w:val="24"/>
          <w:szCs w:val="24"/>
        </w:rPr>
        <w:t>Председатель Думы Шелеховского</w:t>
      </w:r>
    </w:p>
    <w:p w:rsidR="00320CD6" w:rsidRDefault="00320CD6" w:rsidP="00320CD6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0CD6" w:rsidRDefault="00320CD6" w:rsidP="00320CD6">
      <w:pPr>
        <w:pStyle w:val="a3"/>
        <w:tabs>
          <w:tab w:val="left" w:pos="-52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91C" w:rsidRPr="00414D71" w:rsidRDefault="004D591C" w:rsidP="004D5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A555C" w:rsidRDefault="009A555C"/>
    <w:sectPr w:rsidR="009A555C" w:rsidSect="005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BCF"/>
    <w:multiLevelType w:val="hybridMultilevel"/>
    <w:tmpl w:val="4C722AB4"/>
    <w:lvl w:ilvl="0" w:tplc="791220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37BF"/>
    <w:multiLevelType w:val="hybridMultilevel"/>
    <w:tmpl w:val="8F04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D71"/>
    <w:rsid w:val="000A6E90"/>
    <w:rsid w:val="002B79BE"/>
    <w:rsid w:val="00320CD6"/>
    <w:rsid w:val="0033262D"/>
    <w:rsid w:val="00414D71"/>
    <w:rsid w:val="004D591C"/>
    <w:rsid w:val="005362FB"/>
    <w:rsid w:val="00543F2E"/>
    <w:rsid w:val="005F68B7"/>
    <w:rsid w:val="00944785"/>
    <w:rsid w:val="009A555C"/>
    <w:rsid w:val="009C79F0"/>
    <w:rsid w:val="00E64DD1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B7"/>
  </w:style>
  <w:style w:type="paragraph" w:styleId="1">
    <w:name w:val="heading 1"/>
    <w:basedOn w:val="a"/>
    <w:next w:val="a"/>
    <w:link w:val="10"/>
    <w:qFormat/>
    <w:rsid w:val="00543F2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43F2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43F2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543F2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F2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43F2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543F2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543F2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FF7CD3"/>
    <w:pPr>
      <w:ind w:left="720"/>
      <w:contextualSpacing/>
    </w:pPr>
  </w:style>
  <w:style w:type="table" w:styleId="a4">
    <w:name w:val="Table Grid"/>
    <w:basedOn w:val="a1"/>
    <w:uiPriority w:val="59"/>
    <w:rsid w:val="004D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A4B6-A0DB-4A95-A6FF-1B1FF5B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2021-02-01T03:48:00Z</dcterms:created>
  <dcterms:modified xsi:type="dcterms:W3CDTF">2021-02-01T06:59:00Z</dcterms:modified>
</cp:coreProperties>
</file>