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E" w:rsidRPr="00C072EE" w:rsidRDefault="00C072EE" w:rsidP="00C07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2EE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C072EE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C072EE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C072EE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C072EE">
        <w:rPr>
          <w:rFonts w:ascii="Times New Roman" w:hAnsi="Times New Roman" w:cs="Times New Roman"/>
          <w:b/>
          <w:sz w:val="32"/>
          <w:szCs w:val="32"/>
        </w:rPr>
        <w:t xml:space="preserve"> с к а я Ф е </w:t>
      </w:r>
      <w:proofErr w:type="spellStart"/>
      <w:r w:rsidRPr="00C072EE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C072EE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C072EE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C072EE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C072EE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C072EE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C072EE" w:rsidRPr="00C072EE" w:rsidRDefault="00C072EE" w:rsidP="00C07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2E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072EE" w:rsidRPr="00C072EE" w:rsidRDefault="00C072EE" w:rsidP="00C07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2EE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C072EE" w:rsidRPr="00C072EE" w:rsidRDefault="00C072EE" w:rsidP="00C07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2EE">
        <w:rPr>
          <w:rFonts w:ascii="Times New Roman" w:hAnsi="Times New Roman" w:cs="Times New Roman"/>
          <w:b/>
          <w:sz w:val="32"/>
          <w:szCs w:val="32"/>
        </w:rPr>
        <w:t>АДМИНИСТРАЦИЯ ШЕЛЕХОВСКОГО</w:t>
      </w:r>
    </w:p>
    <w:p w:rsidR="00C072EE" w:rsidRPr="00C072EE" w:rsidRDefault="00C072EE" w:rsidP="00C07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2E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072EE" w:rsidRPr="00C072EE" w:rsidRDefault="00C072EE" w:rsidP="00C072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2E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072EE" w:rsidRPr="00C072EE" w:rsidRDefault="00C072EE" w:rsidP="00C072EE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72EE" w:rsidRPr="00C072EE" w:rsidRDefault="00C072EE" w:rsidP="00C072EE">
      <w:pPr>
        <w:rPr>
          <w:rFonts w:ascii="Times New Roman" w:hAnsi="Times New Roman" w:cs="Times New Roman"/>
          <w:b/>
          <w:sz w:val="36"/>
          <w:szCs w:val="36"/>
        </w:rPr>
      </w:pPr>
    </w:p>
    <w:p w:rsidR="00C072EE" w:rsidRPr="00C072EE" w:rsidRDefault="00C072EE" w:rsidP="00C072EE">
      <w:pPr>
        <w:rPr>
          <w:rFonts w:ascii="Times New Roman" w:hAnsi="Times New Roman" w:cs="Times New Roman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>от «28» января 2021 г.                                  № 7</w:t>
      </w:r>
    </w:p>
    <w:p w:rsidR="00C072EE" w:rsidRPr="00C072EE" w:rsidRDefault="00C072EE" w:rsidP="00C0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2EE" w:rsidRPr="00C072EE" w:rsidRDefault="00C072EE" w:rsidP="00C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>Об утверждении условий приватизации</w:t>
      </w:r>
    </w:p>
    <w:p w:rsidR="00C072EE" w:rsidRPr="00C072EE" w:rsidRDefault="00C072EE" w:rsidP="00C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>муниципального имущества посредством</w:t>
      </w:r>
    </w:p>
    <w:p w:rsidR="00C072EE" w:rsidRPr="00C072EE" w:rsidRDefault="00C072EE" w:rsidP="00C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>проведения аукциона</w:t>
      </w:r>
    </w:p>
    <w:p w:rsidR="00C072EE" w:rsidRPr="00C072EE" w:rsidRDefault="00C072EE" w:rsidP="00C0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2EE" w:rsidRPr="00C072EE" w:rsidRDefault="00C072EE" w:rsidP="00C07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EE">
        <w:rPr>
          <w:rFonts w:ascii="Times New Roman" w:hAnsi="Times New Roman" w:cs="Times New Roman"/>
          <w:sz w:val="28"/>
          <w:szCs w:val="28"/>
        </w:rPr>
        <w:t>В целях пополнения доходной части бюджета Шелеховского муниципального образования, на основании решения Думы Шелеховского муниципального района от 27.01.2021 г. № 81 «Об утверждении прогнозного плана приватизации муниципального имущества Шелеховского муниципального образования на 2021 год», руководствуясь статьями 447, 448 Гражданского кодекса Российской Федерации, статьями 13, 14, 18 Федерального закона от 21.12.2001 № 178 ФЗ «О приватизации государственного и муниципального имущества», пунктом 3 части</w:t>
      </w:r>
      <w:proofErr w:type="gramEnd"/>
      <w:r w:rsidRPr="00C072EE">
        <w:rPr>
          <w:rFonts w:ascii="Times New Roman" w:hAnsi="Times New Roman" w:cs="Times New Roman"/>
          <w:sz w:val="28"/>
          <w:szCs w:val="28"/>
        </w:rPr>
        <w:t xml:space="preserve"> 1 статьи 15, статьей 51 Федерального закона от 06.10.2003 № 131 – ФЗ «Об общих принципах организации местного самоуправления в Российской Федерации», ст.ст. 23, 46 Устава Шелеховского муниципального образования </w:t>
      </w:r>
    </w:p>
    <w:p w:rsidR="00C072EE" w:rsidRPr="00C072EE" w:rsidRDefault="00C072EE" w:rsidP="00C072EE">
      <w:pPr>
        <w:tabs>
          <w:tab w:val="left" w:pos="851"/>
        </w:tabs>
        <w:spacing w:before="209" w:after="2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072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ПОСТАНОВЛЯЮ:</w:t>
      </w:r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  <w:r w:rsidRPr="00C072EE">
        <w:rPr>
          <w:sz w:val="28"/>
          <w:szCs w:val="28"/>
        </w:rPr>
        <w:t>1. Провести аукцион по продаже муниципального имущества согласно приложению (Приложение № 1);</w:t>
      </w:r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  <w:r w:rsidRPr="00C072EE">
        <w:rPr>
          <w:sz w:val="28"/>
          <w:szCs w:val="28"/>
        </w:rPr>
        <w:t>- организовать подготовку информационного сообщения о проведении и об итогах аукциона по продаже муниципального имущества;</w:t>
      </w:r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  <w:r w:rsidRPr="00C072EE">
        <w:rPr>
          <w:sz w:val="28"/>
          <w:szCs w:val="28"/>
        </w:rPr>
        <w:t xml:space="preserve">- разместить информационное сообщение о проведении аукциона на официальном сайте торгов </w:t>
      </w:r>
      <w:hyperlink r:id="rId4" w:history="1">
        <w:r w:rsidRPr="00C072EE">
          <w:rPr>
            <w:rStyle w:val="a3"/>
            <w:sz w:val="28"/>
            <w:szCs w:val="28"/>
            <w:lang w:val="en-US"/>
          </w:rPr>
          <w:t>www</w:t>
        </w:r>
        <w:r w:rsidRPr="00C072EE">
          <w:rPr>
            <w:rStyle w:val="a3"/>
            <w:sz w:val="28"/>
            <w:szCs w:val="28"/>
          </w:rPr>
          <w:t>.</w:t>
        </w:r>
        <w:proofErr w:type="spellStart"/>
        <w:r w:rsidRPr="00C072EE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072EE">
          <w:rPr>
            <w:rStyle w:val="a3"/>
            <w:sz w:val="28"/>
            <w:szCs w:val="28"/>
          </w:rPr>
          <w:t>.</w:t>
        </w:r>
        <w:proofErr w:type="spellStart"/>
        <w:r w:rsidRPr="00C072E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072EE">
          <w:rPr>
            <w:rStyle w:val="a3"/>
            <w:sz w:val="28"/>
            <w:szCs w:val="28"/>
          </w:rPr>
          <w:t>.</w:t>
        </w:r>
        <w:proofErr w:type="spellStart"/>
        <w:r w:rsidRPr="00C072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072EE">
        <w:rPr>
          <w:sz w:val="28"/>
          <w:szCs w:val="28"/>
        </w:rPr>
        <w:t xml:space="preserve">, на официальном сайте администрации Шелеховского муниципального образования </w:t>
      </w:r>
      <w:proofErr w:type="spellStart"/>
      <w:r w:rsidRPr="00C072EE">
        <w:rPr>
          <w:sz w:val="28"/>
          <w:szCs w:val="28"/>
        </w:rPr>
        <w:t>шелехово</w:t>
      </w:r>
      <w:proofErr w:type="gramStart"/>
      <w:r w:rsidRPr="00C072EE">
        <w:rPr>
          <w:sz w:val="28"/>
          <w:szCs w:val="28"/>
        </w:rPr>
        <w:t>.р</w:t>
      </w:r>
      <w:proofErr w:type="gramEnd"/>
      <w:r w:rsidRPr="00C072EE">
        <w:rPr>
          <w:sz w:val="28"/>
          <w:szCs w:val="28"/>
        </w:rPr>
        <w:t>ф</w:t>
      </w:r>
      <w:proofErr w:type="spellEnd"/>
      <w:r w:rsidRPr="00C072EE">
        <w:rPr>
          <w:sz w:val="28"/>
          <w:szCs w:val="28"/>
        </w:rPr>
        <w:t>;</w:t>
      </w:r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  <w:r w:rsidRPr="00C072EE">
        <w:rPr>
          <w:sz w:val="28"/>
          <w:szCs w:val="28"/>
        </w:rPr>
        <w:t xml:space="preserve">- обеспечить передачу муниципального имущества и оформление права собственности на него в соответствии с законодательством Российской </w:t>
      </w:r>
      <w:r w:rsidRPr="00C072EE">
        <w:rPr>
          <w:sz w:val="28"/>
          <w:szCs w:val="28"/>
        </w:rPr>
        <w:lastRenderedPageBreak/>
        <w:t>Федерации и договором купли – продажи не позднее чем через тридцать дней после дня полной оплаты.</w:t>
      </w:r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  <w:r w:rsidRPr="00C072EE">
        <w:rPr>
          <w:sz w:val="28"/>
          <w:szCs w:val="28"/>
        </w:rPr>
        <w:t xml:space="preserve">2. </w:t>
      </w:r>
      <w:proofErr w:type="gramStart"/>
      <w:r w:rsidRPr="00C072EE">
        <w:rPr>
          <w:sz w:val="28"/>
          <w:szCs w:val="28"/>
        </w:rPr>
        <w:t>Опубликовать настоящие Постановление в Порядке, установленном Уставом Шелеховского муниципального образования.</w:t>
      </w:r>
      <w:proofErr w:type="gramEnd"/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  <w:r w:rsidRPr="00C072EE">
        <w:rPr>
          <w:color w:val="000000"/>
          <w:spacing w:val="-1"/>
          <w:sz w:val="28"/>
          <w:szCs w:val="28"/>
        </w:rPr>
        <w:t xml:space="preserve">3. </w:t>
      </w:r>
      <w:proofErr w:type="gramStart"/>
      <w:r w:rsidRPr="00C072EE">
        <w:rPr>
          <w:sz w:val="28"/>
          <w:szCs w:val="28"/>
        </w:rPr>
        <w:t>Контроль за</w:t>
      </w:r>
      <w:proofErr w:type="gramEnd"/>
      <w:r w:rsidRPr="00C072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72EE" w:rsidRPr="00C072EE" w:rsidRDefault="00C072EE" w:rsidP="00C072EE">
      <w:pPr>
        <w:pStyle w:val="a4"/>
        <w:ind w:firstLine="709"/>
        <w:jc w:val="both"/>
        <w:rPr>
          <w:sz w:val="28"/>
          <w:szCs w:val="28"/>
        </w:rPr>
      </w:pPr>
    </w:p>
    <w:p w:rsidR="00C072EE" w:rsidRPr="00C072EE" w:rsidRDefault="00C072EE" w:rsidP="00C072EE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>Глава Шелеховского</w:t>
      </w:r>
    </w:p>
    <w:p w:rsidR="00AF0042" w:rsidRDefault="00C072EE" w:rsidP="00C072EE">
      <w:pPr>
        <w:rPr>
          <w:rFonts w:ascii="Times New Roman" w:hAnsi="Times New Roman" w:cs="Times New Roman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В.И. Лупекин </w:t>
      </w: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  <w:sectPr w:rsidR="00AF0042" w:rsidSect="00811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042" w:rsidRPr="00AF0042" w:rsidRDefault="00AF0042" w:rsidP="00AF0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AF0042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                                                                                                                                      </w:t>
      </w:r>
    </w:p>
    <w:p w:rsidR="00AF0042" w:rsidRPr="00AF0042" w:rsidRDefault="00AF0042" w:rsidP="00AF0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к постановлению Администрации </w:t>
      </w:r>
    </w:p>
    <w:p w:rsidR="00AF0042" w:rsidRPr="00AF0042" w:rsidRDefault="00AF0042" w:rsidP="00AF0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Шелеховского МО</w:t>
      </w:r>
    </w:p>
    <w:p w:rsidR="00AF0042" w:rsidRPr="00AF0042" w:rsidRDefault="00AF0042" w:rsidP="00AF0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№ 7 от  «28» января 2021 г.</w:t>
      </w:r>
    </w:p>
    <w:p w:rsidR="00AF0042" w:rsidRPr="00AF0042" w:rsidRDefault="00AF0042" w:rsidP="00AF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42" w:rsidRPr="00AF0042" w:rsidRDefault="00AF0042" w:rsidP="00AF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F0042">
        <w:rPr>
          <w:rFonts w:ascii="Times New Roman" w:hAnsi="Times New Roman" w:cs="Times New Roman"/>
          <w:b/>
          <w:sz w:val="28"/>
          <w:szCs w:val="28"/>
        </w:rPr>
        <w:t>Условия приватизации муниципального имущества</w:t>
      </w:r>
    </w:p>
    <w:p w:rsidR="00AF0042" w:rsidRPr="00AF0042" w:rsidRDefault="00AF0042" w:rsidP="00AF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484"/>
        <w:gridCol w:w="1184"/>
        <w:gridCol w:w="2551"/>
        <w:gridCol w:w="1559"/>
        <w:gridCol w:w="1276"/>
        <w:gridCol w:w="1511"/>
        <w:gridCol w:w="1324"/>
        <w:gridCol w:w="1315"/>
        <w:gridCol w:w="1095"/>
        <w:gridCol w:w="2835"/>
      </w:tblGrid>
      <w:tr w:rsidR="00AF0042" w:rsidRPr="00AF0042" w:rsidTr="00294261">
        <w:trPr>
          <w:trHeight w:val="3300"/>
        </w:trPr>
        <w:tc>
          <w:tcPr>
            <w:tcW w:w="484" w:type="dxa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1" w:type="dxa"/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Описание объекта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и технические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Способ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 xml:space="preserve">Цена первоначального предложения с учетом НДС, </w:t>
            </w:r>
            <w:proofErr w:type="gramStart"/>
            <w:r w:rsidRPr="00AF0042">
              <w:rPr>
                <w:rFonts w:ascii="Times New Roman" w:hAnsi="Times New Roman" w:cs="Times New Roman"/>
              </w:rPr>
              <w:t>согласно отчетов</w:t>
            </w:r>
            <w:proofErr w:type="gramEnd"/>
            <w:r w:rsidRPr="00AF0042">
              <w:rPr>
                <w:rFonts w:ascii="Times New Roman" w:hAnsi="Times New Roman" w:cs="Times New Roman"/>
              </w:rPr>
              <w:t xml:space="preserve"> об оценке (руб.)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Задаток 20% от первоначального предложени</w:t>
            </w:r>
            <w:proofErr w:type="gramStart"/>
            <w:r w:rsidRPr="00AF0042">
              <w:rPr>
                <w:rFonts w:ascii="Times New Roman" w:hAnsi="Times New Roman" w:cs="Times New Roman"/>
              </w:rPr>
              <w:t>я(</w:t>
            </w:r>
            <w:proofErr w:type="gramEnd"/>
            <w:r w:rsidRPr="00AF0042">
              <w:rPr>
                <w:rFonts w:ascii="Times New Roman" w:hAnsi="Times New Roman" w:cs="Times New Roman"/>
              </w:rPr>
              <w:t>руб.)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Цена отсечения 50%, руб.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Шаг понижения 10% от первоначального предложения, руб.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Шаг повышения 50% от шага понижения, руб.</w:t>
            </w: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AF0042" w:rsidRPr="00AF0042" w:rsidTr="00294261">
        <w:trPr>
          <w:trHeight w:val="2264"/>
        </w:trPr>
        <w:tc>
          <w:tcPr>
            <w:tcW w:w="484" w:type="dxa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Сооружение электроэнергетики: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Трансформатор ТМГ 400  10/0,4</w:t>
            </w:r>
            <w:proofErr w:type="gramStart"/>
            <w:r w:rsidRPr="00AF004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F0042">
              <w:rPr>
                <w:rFonts w:ascii="Times New Roman" w:hAnsi="Times New Roman" w:cs="Times New Roman"/>
              </w:rPr>
              <w:t>/У и 11У1 (инв. № 110104000198)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042" w:rsidRPr="00AF0042" w:rsidRDefault="00AF0042" w:rsidP="00AF0042">
            <w:pPr>
              <w:ind w:right="-108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 xml:space="preserve">Иркутская область, Тайшетский район, </w:t>
            </w:r>
          </w:p>
          <w:p w:rsidR="00AF0042" w:rsidRPr="00AF0042" w:rsidRDefault="00AF0042" w:rsidP="00AF0042">
            <w:pPr>
              <w:ind w:right="-108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1950 г.п., площадь 9 кв.м.,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</w:rPr>
              <w:t>кадастровый номер 38:14:250115:1149.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64 709,78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12 941,96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32 354,89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6 470,98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3 235,49</w:t>
            </w:r>
          </w:p>
        </w:tc>
        <w:tc>
          <w:tcPr>
            <w:tcW w:w="2835" w:type="dxa"/>
            <w:vMerge w:val="restart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042">
              <w:rPr>
                <w:rFonts w:ascii="Times New Roman" w:hAnsi="Times New Roman" w:cs="Times New Roman"/>
                <w:szCs w:val="24"/>
              </w:rPr>
              <w:t xml:space="preserve">Устанавливается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</w:t>
            </w:r>
            <w:r w:rsidRPr="00AF0042">
              <w:rPr>
                <w:rFonts w:ascii="Times New Roman" w:hAnsi="Times New Roman" w:cs="Times New Roman"/>
                <w:szCs w:val="24"/>
              </w:rPr>
              <w:lastRenderedPageBreak/>
              <w:t>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Федерации, а также указывается максимальный период прекращения поставок потребителям и абонентам соответствующих товаров</w:t>
            </w:r>
            <w:proofErr w:type="gramEnd"/>
            <w:r w:rsidRPr="00AF0042">
              <w:rPr>
                <w:rFonts w:ascii="Times New Roman" w:hAnsi="Times New Roman" w:cs="Times New Roman"/>
                <w:szCs w:val="24"/>
              </w:rPr>
              <w:t xml:space="preserve">, оказания услуг и допустимый объем </w:t>
            </w:r>
            <w:proofErr w:type="spellStart"/>
            <w:r w:rsidRPr="00AF0042">
              <w:rPr>
                <w:rFonts w:ascii="Times New Roman" w:hAnsi="Times New Roman" w:cs="Times New Roman"/>
                <w:szCs w:val="24"/>
              </w:rPr>
              <w:t>непредоставления</w:t>
            </w:r>
            <w:proofErr w:type="spellEnd"/>
            <w:r w:rsidRPr="00AF0042">
              <w:rPr>
                <w:rFonts w:ascii="Times New Roman" w:hAnsi="Times New Roman" w:cs="Times New Roman"/>
                <w:szCs w:val="24"/>
              </w:rPr>
      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приватизированного имущества.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42" w:rsidRPr="00AF0042" w:rsidTr="00294261">
        <w:tc>
          <w:tcPr>
            <w:tcW w:w="484" w:type="dxa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4" w:type="dxa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Cs w:val="24"/>
              </w:rPr>
            </w:pPr>
            <w:r w:rsidRPr="00AF0042">
              <w:rPr>
                <w:rFonts w:ascii="Times New Roman" w:hAnsi="Times New Roman" w:cs="Times New Roman"/>
                <w:szCs w:val="24"/>
              </w:rPr>
              <w:t xml:space="preserve">Сооружения электроэнергетики: 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42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 </w:t>
            </w:r>
            <w:proofErr w:type="spellStart"/>
            <w:r w:rsidRPr="00AF0042">
              <w:rPr>
                <w:rFonts w:ascii="Times New Roman" w:hAnsi="Times New Roman" w:cs="Times New Roman"/>
                <w:sz w:val="18"/>
                <w:szCs w:val="18"/>
              </w:rPr>
              <w:t>КТПНм-В-В-А</w:t>
            </w:r>
            <w:proofErr w:type="spellEnd"/>
            <w:r w:rsidRPr="00AF0042">
              <w:rPr>
                <w:rFonts w:ascii="Times New Roman" w:hAnsi="Times New Roman" w:cs="Times New Roman"/>
                <w:sz w:val="18"/>
                <w:szCs w:val="18"/>
              </w:rPr>
              <w:t xml:space="preserve"> 400/109(6)04У1 (инв. № 110104000189)</w:t>
            </w:r>
          </w:p>
        </w:tc>
        <w:tc>
          <w:tcPr>
            <w:tcW w:w="2551" w:type="dxa"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42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Тайшетский район, 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42">
              <w:rPr>
                <w:rFonts w:ascii="Times New Roman" w:hAnsi="Times New Roman" w:cs="Times New Roman"/>
                <w:sz w:val="18"/>
                <w:szCs w:val="18"/>
              </w:rPr>
              <w:t xml:space="preserve">д. Сергина, 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42">
              <w:rPr>
                <w:rFonts w:ascii="Times New Roman" w:hAnsi="Times New Roman" w:cs="Times New Roman"/>
                <w:sz w:val="18"/>
                <w:szCs w:val="18"/>
              </w:rPr>
              <w:t>1950 г.п., площадь 9 кв.м.,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42">
              <w:rPr>
                <w:rFonts w:ascii="Times New Roman" w:hAnsi="Times New Roman" w:cs="Times New Roman"/>
                <w:sz w:val="18"/>
                <w:szCs w:val="18"/>
              </w:rPr>
              <w:t>кадастровый номер: 38:14:230401:233.</w:t>
            </w:r>
          </w:p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129 024,98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25 805,00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64 512,49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12 902,50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</w:p>
          <w:p w:rsidR="00AF0042" w:rsidRPr="00AF0042" w:rsidRDefault="00AF0042" w:rsidP="00AF0042">
            <w:pPr>
              <w:jc w:val="center"/>
              <w:rPr>
                <w:rFonts w:ascii="Times New Roman" w:hAnsi="Times New Roman" w:cs="Times New Roman"/>
              </w:rPr>
            </w:pPr>
            <w:r w:rsidRPr="00AF0042">
              <w:rPr>
                <w:rFonts w:ascii="Times New Roman" w:hAnsi="Times New Roman" w:cs="Times New Roman"/>
              </w:rPr>
              <w:t>6 451,25</w:t>
            </w:r>
          </w:p>
        </w:tc>
        <w:tc>
          <w:tcPr>
            <w:tcW w:w="2835" w:type="dxa"/>
            <w:vMerge/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42" w:rsidRPr="00AF0042" w:rsidTr="0029426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wBefore w:w="12299" w:type="dxa"/>
          <w:trHeight w:val="100"/>
        </w:trPr>
        <w:tc>
          <w:tcPr>
            <w:tcW w:w="2835" w:type="dxa"/>
            <w:tcBorders>
              <w:top w:val="single" w:sz="4" w:space="0" w:color="auto"/>
            </w:tcBorders>
          </w:tcPr>
          <w:p w:rsidR="00AF0042" w:rsidRPr="00AF0042" w:rsidRDefault="00AF0042" w:rsidP="00AF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042" w:rsidRPr="00AF0042" w:rsidRDefault="00AF0042" w:rsidP="00AF0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Глава Шелеховского </w:t>
      </w:r>
    </w:p>
    <w:p w:rsidR="00AF0042" w:rsidRDefault="00AF0042" w:rsidP="00AF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0042" w:rsidSect="00AF00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F0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В.И. Лупекин   </w:t>
      </w: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AF0042" w:rsidRDefault="00AF0042" w:rsidP="00C072EE">
      <w:pPr>
        <w:rPr>
          <w:rFonts w:ascii="Times New Roman" w:hAnsi="Times New Roman" w:cs="Times New Roman"/>
          <w:sz w:val="28"/>
          <w:szCs w:val="28"/>
        </w:rPr>
      </w:pPr>
    </w:p>
    <w:p w:rsidR="00C072EE" w:rsidRPr="00C072EE" w:rsidRDefault="00C072EE" w:rsidP="00C072EE">
      <w:pPr>
        <w:rPr>
          <w:rFonts w:ascii="Times New Roman" w:hAnsi="Times New Roman" w:cs="Times New Roman"/>
          <w:sz w:val="28"/>
          <w:szCs w:val="28"/>
        </w:rPr>
      </w:pPr>
      <w:r w:rsidRPr="00C072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2EE" w:rsidRPr="00C072EE" w:rsidRDefault="00C072EE" w:rsidP="00C072EE">
      <w:pPr>
        <w:rPr>
          <w:rFonts w:ascii="Times New Roman" w:hAnsi="Times New Roman" w:cs="Times New Roman"/>
          <w:sz w:val="28"/>
          <w:szCs w:val="28"/>
        </w:rPr>
      </w:pPr>
    </w:p>
    <w:p w:rsidR="000F63C0" w:rsidRDefault="000F63C0"/>
    <w:sectPr w:rsidR="000F63C0" w:rsidSect="0081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EE"/>
    <w:rsid w:val="000F63C0"/>
    <w:rsid w:val="0081196F"/>
    <w:rsid w:val="0089307B"/>
    <w:rsid w:val="00AF0042"/>
    <w:rsid w:val="00C0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2EE"/>
    <w:rPr>
      <w:color w:val="0000FF"/>
      <w:u w:val="single"/>
    </w:rPr>
  </w:style>
  <w:style w:type="paragraph" w:styleId="a4">
    <w:name w:val="No Spacing"/>
    <w:uiPriority w:val="1"/>
    <w:qFormat/>
    <w:rsid w:val="00C0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F00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2021-01-28T08:48:00Z</dcterms:created>
  <dcterms:modified xsi:type="dcterms:W3CDTF">2021-02-01T00:36:00Z</dcterms:modified>
</cp:coreProperties>
</file>