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C8" w:rsidRDefault="001351C8" w:rsidP="00135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1C8" w:rsidRDefault="001351C8" w:rsidP="001351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1351C8" w:rsidRDefault="001351C8" w:rsidP="001351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351C8" w:rsidRDefault="001351C8" w:rsidP="001351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1351C8" w:rsidRDefault="001351C8" w:rsidP="001351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1351C8" w:rsidRDefault="001351C8" w:rsidP="001351C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351C8" w:rsidRDefault="001351C8" w:rsidP="001351C8">
      <w:pPr>
        <w:spacing w:after="0"/>
        <w:jc w:val="both"/>
        <w:rPr>
          <w:rFonts w:ascii="Times New Roman" w:hAnsi="Times New Roman" w:cs="Times New Roman"/>
        </w:rPr>
      </w:pP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>от  27 мая 2020 года.                                                                     № 18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 xml:space="preserve">Об уничтожении дикорастущей конопли 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 xml:space="preserve">на территории Шелеховского 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>муниципального образования.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 xml:space="preserve">              </w:t>
      </w:r>
      <w:proofErr w:type="gramStart"/>
      <w:r w:rsidRPr="000F4864">
        <w:rPr>
          <w:rFonts w:ascii="Times New Roman" w:hAnsi="Times New Roman" w:cs="Times New Roman"/>
        </w:rPr>
        <w:t>В целях организации комплексных мер, направленных на уничтожение дикорастущей конопли и других наркосодержащих растений на территории администрации Шелеховского муниципального образования, в соо</w:t>
      </w:r>
      <w:r>
        <w:rPr>
          <w:rFonts w:ascii="Times New Roman" w:hAnsi="Times New Roman" w:cs="Times New Roman"/>
        </w:rPr>
        <w:t>тветст</w:t>
      </w:r>
      <w:r w:rsidRPr="000F4864">
        <w:rPr>
          <w:rFonts w:ascii="Times New Roman" w:hAnsi="Times New Roman" w:cs="Times New Roman"/>
        </w:rPr>
        <w:t>вии с пунктом 3 статьи 29 Федеральным законом от 08.01.1998 № 3-ФЗ «О наркотических средства и психотропных веществах», Федеральным законом от 16.10.2003 года № 131-ФЗ «Об общих принципах организации местного самоуправления в Российской Федерации», Указом Президента Российской Федерации от 09.06.2010 № 690</w:t>
      </w:r>
      <w:proofErr w:type="gramEnd"/>
      <w:r w:rsidRPr="000F4864">
        <w:rPr>
          <w:rFonts w:ascii="Times New Roman" w:hAnsi="Times New Roman" w:cs="Times New Roman"/>
        </w:rPr>
        <w:t xml:space="preserve"> «Об утверждении Стратегии государственной </w:t>
      </w:r>
      <w:proofErr w:type="spellStart"/>
      <w:r w:rsidRPr="000F4864">
        <w:rPr>
          <w:rFonts w:ascii="Times New Roman" w:hAnsi="Times New Roman" w:cs="Times New Roman"/>
        </w:rPr>
        <w:t>антинаркотической</w:t>
      </w:r>
      <w:proofErr w:type="spellEnd"/>
      <w:r w:rsidRPr="000F4864">
        <w:rPr>
          <w:rFonts w:ascii="Times New Roman" w:hAnsi="Times New Roman" w:cs="Times New Roman"/>
        </w:rPr>
        <w:t xml:space="preserve"> политики Российской Федерации до 2020 года», постановлением администрации Тайшетского района от 21.05.2020 № 379 «О мерах по уничтожению дикорастущей конопли на территории муниципального образования «Тайшетский район», руководствуясь ст.ст. 23,46 Устава Шелеховского муниципального образования администрация Шелеховского муниципального образования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 xml:space="preserve">. 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>ПОСТАНОВЛЯЕТ: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ab/>
        <w:t>1. Организовать мероприятия по уничтожению очагов произрастания конопли на ранних этапах развития растений, от появления 2-4-х листочков и до начала цветения, применяя химические, агротехнические и механические меры: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ab/>
        <w:t>- глубокая вспашка осенью на глубину 22-25 см;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ab/>
        <w:t>- перепашка до цветения дикорастущей конопли;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ab/>
        <w:t>- организация ручной прополки дикорастущей конопли.</w:t>
      </w:r>
    </w:p>
    <w:p w:rsidR="001351C8" w:rsidRPr="000F4864" w:rsidRDefault="001351C8" w:rsidP="001351C8">
      <w:pPr>
        <w:spacing w:after="0"/>
        <w:ind w:firstLine="348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 xml:space="preserve">      2. Заместителю главы администрации Карповой Ирине Ивановне </w:t>
      </w:r>
    </w:p>
    <w:p w:rsidR="001351C8" w:rsidRPr="000F4864" w:rsidRDefault="001351C8" w:rsidP="001351C8">
      <w:pPr>
        <w:spacing w:after="0"/>
        <w:ind w:firstLine="348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>- принять меры к выявлению и уничтожению дикорастущей конопли владельцами личных подсобных хозяйств, а также собственниками земельных участков и землепользователями на территории Шелеховского муниципального образования;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ab/>
        <w:t>- вести строгий учет земель засоренных дикорастущей коноплей, с целью принятия мер, направленных на своевременное ее уничтожение.</w:t>
      </w:r>
    </w:p>
    <w:p w:rsidR="001351C8" w:rsidRPr="000F4864" w:rsidRDefault="001351C8" w:rsidP="001351C8">
      <w:pPr>
        <w:spacing w:after="0"/>
        <w:ind w:firstLine="18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ab/>
        <w:t xml:space="preserve">-  </w:t>
      </w:r>
      <w:proofErr w:type="gramStart"/>
      <w:r w:rsidRPr="000F4864">
        <w:rPr>
          <w:rFonts w:ascii="Times New Roman" w:hAnsi="Times New Roman" w:cs="Times New Roman"/>
        </w:rPr>
        <w:t>в</w:t>
      </w:r>
      <w:proofErr w:type="gramEnd"/>
      <w:r w:rsidRPr="000F4864">
        <w:rPr>
          <w:rFonts w:ascii="Times New Roman" w:hAnsi="Times New Roman" w:cs="Times New Roman"/>
        </w:rPr>
        <w:t xml:space="preserve"> срок до 20 июля 2020 года предоставить отчет о проделанной работе по уничтожению дикорастущей конопли в  отдел сельского хозяйства администрации Тайшетского района по форме.</w:t>
      </w:r>
    </w:p>
    <w:p w:rsidR="001351C8" w:rsidRPr="000F4864" w:rsidRDefault="001351C8" w:rsidP="001351C8">
      <w:pPr>
        <w:spacing w:after="0"/>
        <w:ind w:firstLine="348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 xml:space="preserve">   3. </w:t>
      </w:r>
      <w:proofErr w:type="gramStart"/>
      <w:r w:rsidRPr="000F4864">
        <w:rPr>
          <w:rFonts w:ascii="Times New Roman" w:hAnsi="Times New Roman" w:cs="Times New Roman"/>
        </w:rPr>
        <w:t>Контроль за</w:t>
      </w:r>
      <w:proofErr w:type="gramEnd"/>
      <w:r w:rsidRPr="000F486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</w:p>
    <w:p w:rsidR="001351C8" w:rsidRPr="000F4864" w:rsidRDefault="001351C8" w:rsidP="001351C8">
      <w:pPr>
        <w:spacing w:after="0"/>
        <w:jc w:val="both"/>
        <w:rPr>
          <w:rFonts w:ascii="Times New Roman" w:hAnsi="Times New Roman" w:cs="Times New Roman"/>
        </w:rPr>
      </w:pPr>
      <w:r w:rsidRPr="000F4864">
        <w:rPr>
          <w:rFonts w:ascii="Times New Roman" w:hAnsi="Times New Roman" w:cs="Times New Roman"/>
        </w:rPr>
        <w:t>Глава администрации</w:t>
      </w:r>
    </w:p>
    <w:p w:rsidR="008E4508" w:rsidRDefault="001351C8" w:rsidP="001351C8">
      <w:pPr>
        <w:spacing w:after="0"/>
      </w:pPr>
      <w:r w:rsidRPr="000F4864">
        <w:rPr>
          <w:rFonts w:ascii="Times New Roman" w:hAnsi="Times New Roman" w:cs="Times New Roman"/>
        </w:rPr>
        <w:t>Шелеховского муниципального образования</w:t>
      </w:r>
      <w:r w:rsidRPr="000F4864">
        <w:rPr>
          <w:rFonts w:ascii="Times New Roman" w:hAnsi="Times New Roman" w:cs="Times New Roman"/>
        </w:rPr>
        <w:tab/>
      </w:r>
      <w:r w:rsidRPr="000F4864">
        <w:rPr>
          <w:rFonts w:ascii="Times New Roman" w:hAnsi="Times New Roman" w:cs="Times New Roman"/>
        </w:rPr>
        <w:tab/>
      </w:r>
      <w:r w:rsidRPr="000F4864">
        <w:rPr>
          <w:rFonts w:ascii="Times New Roman" w:hAnsi="Times New Roman" w:cs="Times New Roman"/>
        </w:rPr>
        <w:tab/>
      </w:r>
      <w:r w:rsidRPr="000F48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0F4864">
        <w:rPr>
          <w:rFonts w:ascii="Times New Roman" w:hAnsi="Times New Roman" w:cs="Times New Roman"/>
        </w:rPr>
        <w:t>В.И. Лупекин</w:t>
      </w:r>
    </w:p>
    <w:sectPr w:rsidR="008E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51C8"/>
    <w:rsid w:val="001351C8"/>
    <w:rsid w:val="008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2020-07-03T03:01:00Z</dcterms:created>
  <dcterms:modified xsi:type="dcterms:W3CDTF">2020-07-03T03:02:00Z</dcterms:modified>
</cp:coreProperties>
</file>