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DD" w:rsidRPr="00A23DDD" w:rsidRDefault="00A23DDD" w:rsidP="00A23DDD">
      <w:pPr>
        <w:spacing w:after="0"/>
        <w:jc w:val="center"/>
        <w:rPr>
          <w:rFonts w:ascii="Times New Roman" w:hAnsi="Times New Roman" w:cs="Times New Roman"/>
          <w:b/>
          <w:sz w:val="32"/>
          <w:szCs w:val="32"/>
        </w:rPr>
      </w:pPr>
      <w:r w:rsidRPr="00A23DDD">
        <w:rPr>
          <w:rFonts w:ascii="Times New Roman" w:hAnsi="Times New Roman" w:cs="Times New Roman"/>
          <w:b/>
          <w:sz w:val="32"/>
          <w:szCs w:val="32"/>
        </w:rPr>
        <w:t>Р о с с и й с к а я  Ф е д е р а ц и я</w:t>
      </w:r>
    </w:p>
    <w:p w:rsidR="00A23DDD" w:rsidRPr="00A23DDD" w:rsidRDefault="00A23DDD" w:rsidP="00A23DDD">
      <w:pPr>
        <w:spacing w:after="0"/>
        <w:ind w:right="-5"/>
        <w:jc w:val="center"/>
        <w:rPr>
          <w:rFonts w:ascii="Times New Roman" w:hAnsi="Times New Roman" w:cs="Times New Roman"/>
          <w:b/>
          <w:sz w:val="32"/>
          <w:szCs w:val="32"/>
        </w:rPr>
      </w:pPr>
      <w:r w:rsidRPr="00A23DDD">
        <w:rPr>
          <w:rFonts w:ascii="Times New Roman" w:hAnsi="Times New Roman" w:cs="Times New Roman"/>
          <w:b/>
          <w:sz w:val="32"/>
          <w:szCs w:val="32"/>
        </w:rPr>
        <w:t>Иркутская область</w:t>
      </w:r>
    </w:p>
    <w:p w:rsidR="00A23DDD" w:rsidRPr="00A23DDD" w:rsidRDefault="00A23DDD" w:rsidP="00A23DDD">
      <w:pPr>
        <w:spacing w:after="0"/>
        <w:ind w:right="-5"/>
        <w:jc w:val="center"/>
        <w:rPr>
          <w:rFonts w:ascii="Times New Roman" w:hAnsi="Times New Roman" w:cs="Times New Roman"/>
          <w:b/>
          <w:sz w:val="32"/>
          <w:szCs w:val="32"/>
        </w:rPr>
      </w:pPr>
      <w:r w:rsidRPr="00A23DDD">
        <w:rPr>
          <w:rFonts w:ascii="Times New Roman" w:hAnsi="Times New Roman" w:cs="Times New Roman"/>
          <w:b/>
          <w:sz w:val="32"/>
          <w:szCs w:val="32"/>
        </w:rPr>
        <w:t>Муниципальное образование «Тайшетский район»</w:t>
      </w:r>
    </w:p>
    <w:p w:rsidR="00A23DDD" w:rsidRPr="00A23DDD" w:rsidRDefault="00A23DDD" w:rsidP="00A23DDD">
      <w:pPr>
        <w:spacing w:after="0"/>
        <w:ind w:right="-5"/>
        <w:jc w:val="center"/>
        <w:rPr>
          <w:rFonts w:ascii="Times New Roman" w:hAnsi="Times New Roman" w:cs="Times New Roman"/>
          <w:b/>
          <w:sz w:val="32"/>
          <w:szCs w:val="32"/>
        </w:rPr>
      </w:pPr>
      <w:r w:rsidRPr="00A23DDD">
        <w:rPr>
          <w:rFonts w:ascii="Times New Roman" w:hAnsi="Times New Roman" w:cs="Times New Roman"/>
          <w:b/>
          <w:sz w:val="32"/>
          <w:szCs w:val="32"/>
        </w:rPr>
        <w:t>Шелеховского муниципальное образование</w:t>
      </w:r>
    </w:p>
    <w:p w:rsidR="00A23DDD" w:rsidRPr="00A23DDD" w:rsidRDefault="00A23DDD" w:rsidP="00A23DDD">
      <w:pPr>
        <w:spacing w:after="0"/>
        <w:ind w:right="-5"/>
        <w:jc w:val="center"/>
        <w:rPr>
          <w:rFonts w:ascii="Times New Roman" w:hAnsi="Times New Roman" w:cs="Times New Roman"/>
          <w:b/>
          <w:sz w:val="32"/>
          <w:szCs w:val="32"/>
        </w:rPr>
      </w:pPr>
      <w:r w:rsidRPr="00A23DDD">
        <w:rPr>
          <w:rFonts w:ascii="Times New Roman" w:hAnsi="Times New Roman" w:cs="Times New Roman"/>
          <w:b/>
          <w:sz w:val="32"/>
          <w:szCs w:val="32"/>
        </w:rPr>
        <w:t xml:space="preserve">Дума Шелеховского муниципального образования </w:t>
      </w:r>
    </w:p>
    <w:p w:rsidR="00A23DDD" w:rsidRPr="005C56EE" w:rsidRDefault="00A23DDD" w:rsidP="00A23DDD">
      <w:pPr>
        <w:pBdr>
          <w:bottom w:val="single" w:sz="12" w:space="1" w:color="auto"/>
        </w:pBdr>
        <w:spacing w:after="0"/>
        <w:jc w:val="center"/>
        <w:rPr>
          <w:rFonts w:ascii="Times New Roman" w:hAnsi="Times New Roman" w:cs="Times New Roman"/>
          <w:b/>
          <w:sz w:val="44"/>
          <w:szCs w:val="44"/>
          <w:u w:val="single"/>
        </w:rPr>
      </w:pPr>
      <w:r w:rsidRPr="005C56EE">
        <w:rPr>
          <w:rFonts w:ascii="Times New Roman" w:hAnsi="Times New Roman" w:cs="Times New Roman"/>
          <w:b/>
          <w:sz w:val="44"/>
          <w:szCs w:val="44"/>
        </w:rPr>
        <w:t>РЕШЕНИЕ</w:t>
      </w:r>
    </w:p>
    <w:p w:rsidR="00A23DDD" w:rsidRPr="00A23DDD" w:rsidRDefault="00A23DDD" w:rsidP="00A23DDD">
      <w:pPr>
        <w:jc w:val="both"/>
        <w:rPr>
          <w:rFonts w:ascii="Times New Roman" w:hAnsi="Times New Roman" w:cs="Times New Roman"/>
          <w:b/>
          <w:sz w:val="24"/>
          <w:szCs w:val="24"/>
        </w:rPr>
      </w:pPr>
    </w:p>
    <w:p w:rsidR="00A23DDD" w:rsidRPr="00A23DDD" w:rsidRDefault="00A23DDD" w:rsidP="00A23DDD">
      <w:pPr>
        <w:jc w:val="both"/>
        <w:rPr>
          <w:rFonts w:ascii="Times New Roman" w:hAnsi="Times New Roman" w:cs="Times New Roman"/>
          <w:sz w:val="24"/>
          <w:szCs w:val="24"/>
        </w:rPr>
      </w:pPr>
      <w:r w:rsidRPr="00A23DDD">
        <w:rPr>
          <w:rFonts w:ascii="Times New Roman" w:hAnsi="Times New Roman" w:cs="Times New Roman"/>
          <w:sz w:val="24"/>
          <w:szCs w:val="24"/>
        </w:rPr>
        <w:t xml:space="preserve">14.03.2018г.                                               </w:t>
      </w:r>
      <w:r w:rsidR="00DA3D1E">
        <w:rPr>
          <w:rFonts w:ascii="Times New Roman" w:hAnsi="Times New Roman" w:cs="Times New Roman"/>
          <w:sz w:val="24"/>
          <w:szCs w:val="24"/>
        </w:rPr>
        <w:t xml:space="preserve">                  № 19</w:t>
      </w:r>
    </w:p>
    <w:p w:rsidR="002655D2" w:rsidRPr="00A23DDD" w:rsidRDefault="002655D2" w:rsidP="002655D2">
      <w:pPr>
        <w:pStyle w:val="aa"/>
        <w:rPr>
          <w:rFonts w:ascii="Times New Roman" w:hAnsi="Times New Roman"/>
          <w:sz w:val="24"/>
          <w:szCs w:val="24"/>
        </w:rPr>
      </w:pPr>
      <w:r w:rsidRPr="00A23DDD">
        <w:rPr>
          <w:rFonts w:ascii="Times New Roman" w:hAnsi="Times New Roman"/>
          <w:sz w:val="24"/>
          <w:szCs w:val="24"/>
        </w:rPr>
        <w:t>Об утверждении  муниципальной</w:t>
      </w:r>
    </w:p>
    <w:p w:rsidR="002655D2" w:rsidRPr="00A23DDD" w:rsidRDefault="002655D2" w:rsidP="002655D2">
      <w:pPr>
        <w:pStyle w:val="aa"/>
        <w:rPr>
          <w:rFonts w:ascii="Times New Roman" w:hAnsi="Times New Roman"/>
          <w:sz w:val="24"/>
          <w:szCs w:val="24"/>
        </w:rPr>
      </w:pPr>
      <w:r w:rsidRPr="00A23DDD">
        <w:rPr>
          <w:rFonts w:ascii="Times New Roman" w:hAnsi="Times New Roman"/>
          <w:sz w:val="24"/>
          <w:szCs w:val="24"/>
        </w:rPr>
        <w:t>Программы «Комплексное развитие</w:t>
      </w:r>
    </w:p>
    <w:p w:rsidR="002655D2" w:rsidRPr="00A23DDD" w:rsidRDefault="002655D2" w:rsidP="002655D2">
      <w:pPr>
        <w:pStyle w:val="aa"/>
        <w:rPr>
          <w:rFonts w:ascii="Times New Roman" w:hAnsi="Times New Roman"/>
          <w:sz w:val="24"/>
          <w:szCs w:val="24"/>
        </w:rPr>
      </w:pPr>
      <w:r w:rsidRPr="00A23DDD">
        <w:rPr>
          <w:rFonts w:ascii="Times New Roman" w:hAnsi="Times New Roman"/>
          <w:sz w:val="24"/>
          <w:szCs w:val="24"/>
        </w:rPr>
        <w:t xml:space="preserve">транспортной инфраструктуры  </w:t>
      </w:r>
    </w:p>
    <w:p w:rsidR="002655D2" w:rsidRPr="00A23DDD" w:rsidRDefault="002655D2" w:rsidP="002655D2">
      <w:pPr>
        <w:pStyle w:val="aa"/>
        <w:rPr>
          <w:rFonts w:ascii="Times New Roman" w:hAnsi="Times New Roman"/>
          <w:sz w:val="24"/>
          <w:szCs w:val="24"/>
        </w:rPr>
      </w:pPr>
      <w:r w:rsidRPr="00A23DDD">
        <w:rPr>
          <w:rFonts w:ascii="Times New Roman" w:hAnsi="Times New Roman"/>
          <w:sz w:val="24"/>
          <w:szCs w:val="24"/>
        </w:rPr>
        <w:t>Шелеховского муниципального</w:t>
      </w:r>
    </w:p>
    <w:p w:rsidR="002655D2" w:rsidRPr="00A23DDD" w:rsidRDefault="002655D2" w:rsidP="002655D2">
      <w:pPr>
        <w:pStyle w:val="aa"/>
        <w:rPr>
          <w:rFonts w:ascii="Times New Roman" w:hAnsi="Times New Roman"/>
          <w:b/>
          <w:sz w:val="32"/>
          <w:szCs w:val="32"/>
        </w:rPr>
      </w:pPr>
      <w:r w:rsidRPr="00A23DDD">
        <w:rPr>
          <w:rFonts w:ascii="Times New Roman" w:hAnsi="Times New Roman"/>
          <w:sz w:val="24"/>
          <w:szCs w:val="24"/>
        </w:rPr>
        <w:t>образования на 2018-2027гг.»</w:t>
      </w:r>
    </w:p>
    <w:p w:rsidR="002655D2" w:rsidRPr="00A23DDD" w:rsidRDefault="002655D2" w:rsidP="002655D2">
      <w:pPr>
        <w:pStyle w:val="aa"/>
        <w:jc w:val="center"/>
        <w:rPr>
          <w:rFonts w:ascii="Times New Roman" w:hAnsi="Times New Roman"/>
          <w:b/>
          <w:sz w:val="32"/>
          <w:szCs w:val="32"/>
        </w:rPr>
      </w:pPr>
    </w:p>
    <w:p w:rsidR="002655D2" w:rsidRPr="00A23DDD" w:rsidRDefault="002655D2" w:rsidP="002655D2">
      <w:pPr>
        <w:pStyle w:val="aa"/>
        <w:jc w:val="center"/>
        <w:rPr>
          <w:rFonts w:ascii="Times New Roman" w:hAnsi="Times New Roman"/>
          <w:b/>
          <w:color w:val="FF0000"/>
          <w:sz w:val="32"/>
          <w:szCs w:val="32"/>
        </w:rPr>
      </w:pPr>
      <w:r w:rsidRPr="00A23DDD">
        <w:rPr>
          <w:rFonts w:ascii="Times New Roman" w:hAnsi="Times New Roman"/>
          <w:b/>
          <w:sz w:val="32"/>
          <w:szCs w:val="32"/>
        </w:rPr>
        <w:t xml:space="preserve">                                                                               </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Шелеховского муниципального образования, руководствуясь </w:t>
      </w:r>
      <w:bookmarkStart w:id="0" w:name="YANDEX_0"/>
      <w:bookmarkEnd w:id="0"/>
      <w:r w:rsidRPr="00A23DDD">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w:t>
      </w:r>
      <w:bookmarkStart w:id="1" w:name="YANDEX_9"/>
      <w:bookmarkStart w:id="2" w:name="YANDEX_10"/>
      <w:bookmarkStart w:id="3" w:name="YANDEX_11"/>
      <w:bookmarkStart w:id="4" w:name="YANDEX_12"/>
      <w:bookmarkEnd w:id="1"/>
      <w:bookmarkEnd w:id="2"/>
      <w:bookmarkEnd w:id="3"/>
      <w:bookmarkEnd w:id="4"/>
      <w:r w:rsidRPr="00A23DDD">
        <w:rPr>
          <w:rFonts w:ascii="Times New Roman" w:hAnsi="Times New Roman"/>
          <w:sz w:val="24"/>
          <w:szCs w:val="24"/>
        </w:rPr>
        <w:t xml:space="preserve">», статьями 23, 46 Устава Шелеховского муниципального образования, администрация Шелеховского муниципального образования </w:t>
      </w:r>
    </w:p>
    <w:p w:rsidR="002655D2" w:rsidRPr="00A23DDD" w:rsidRDefault="002655D2" w:rsidP="002655D2">
      <w:pPr>
        <w:jc w:val="center"/>
        <w:rPr>
          <w:rFonts w:ascii="Times New Roman" w:hAnsi="Times New Roman" w:cs="Times New Roman"/>
        </w:rPr>
      </w:pPr>
    </w:p>
    <w:p w:rsidR="002655D2" w:rsidRPr="00A23DDD" w:rsidRDefault="002655D2" w:rsidP="002655D2">
      <w:pPr>
        <w:rPr>
          <w:rFonts w:ascii="Times New Roman" w:hAnsi="Times New Roman" w:cs="Times New Roman"/>
          <w:b/>
        </w:rPr>
      </w:pPr>
      <w:r w:rsidRPr="00A23DDD">
        <w:rPr>
          <w:rFonts w:ascii="Times New Roman" w:hAnsi="Times New Roman" w:cs="Times New Roman"/>
          <w:b/>
        </w:rPr>
        <w:t>ПОСТАНОВЛЯЕТ:</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1. Утвердить муниципальную Программу «Комплексное развитие транспортной инфраструктуры  Шелеховского муниципального образования на 2018-2027гг.» (Приложение № 1).</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2. Опубликовать настоящее решение в печатном издании «Шелеховские вести» и разместить на официальном сайте Шелеховского муниципального образования в сети «Интернет».</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3. Контроль, за исполнением данного постановления оставляю за собой.</w:t>
      </w:r>
    </w:p>
    <w:p w:rsidR="002655D2" w:rsidRPr="00A23DDD" w:rsidRDefault="002655D2" w:rsidP="002655D2">
      <w:pPr>
        <w:ind w:firstLine="709"/>
        <w:jc w:val="both"/>
        <w:rPr>
          <w:rFonts w:ascii="Times New Roman" w:hAnsi="Times New Roman" w:cs="Times New Roman"/>
        </w:rPr>
      </w:pPr>
    </w:p>
    <w:p w:rsidR="002655D2" w:rsidRPr="00A23DDD" w:rsidRDefault="002655D2" w:rsidP="002655D2">
      <w:pPr>
        <w:ind w:firstLine="709"/>
        <w:jc w:val="both"/>
        <w:rPr>
          <w:rFonts w:ascii="Times New Roman" w:hAnsi="Times New Roman" w:cs="Times New Roman"/>
        </w:rPr>
      </w:pPr>
    </w:p>
    <w:p w:rsidR="002655D2" w:rsidRPr="00A23DDD" w:rsidRDefault="002655D2" w:rsidP="002655D2">
      <w:pPr>
        <w:pStyle w:val="aa"/>
        <w:rPr>
          <w:rFonts w:ascii="Times New Roman" w:hAnsi="Times New Roman"/>
          <w:sz w:val="24"/>
          <w:szCs w:val="24"/>
        </w:rPr>
      </w:pPr>
    </w:p>
    <w:p w:rsidR="002655D2" w:rsidRPr="00A23DDD" w:rsidRDefault="002655D2" w:rsidP="002655D2">
      <w:pPr>
        <w:pStyle w:val="aa"/>
        <w:rPr>
          <w:rFonts w:ascii="Times New Roman" w:hAnsi="Times New Roman"/>
          <w:sz w:val="24"/>
          <w:szCs w:val="24"/>
        </w:rPr>
      </w:pPr>
    </w:p>
    <w:p w:rsidR="002655D2" w:rsidRPr="00A23DDD" w:rsidRDefault="002655D2" w:rsidP="002655D2">
      <w:pPr>
        <w:pStyle w:val="aa"/>
        <w:rPr>
          <w:rFonts w:ascii="Times New Roman" w:hAnsi="Times New Roman"/>
          <w:sz w:val="24"/>
          <w:szCs w:val="24"/>
        </w:rPr>
      </w:pPr>
      <w:r w:rsidRPr="00A23DDD">
        <w:rPr>
          <w:rFonts w:ascii="Times New Roman" w:hAnsi="Times New Roman"/>
          <w:sz w:val="24"/>
          <w:szCs w:val="24"/>
        </w:rPr>
        <w:t xml:space="preserve">Глава Шелеховского </w:t>
      </w:r>
    </w:p>
    <w:p w:rsidR="002655D2" w:rsidRPr="00A23DDD" w:rsidRDefault="002655D2" w:rsidP="002655D2">
      <w:pPr>
        <w:pStyle w:val="aa"/>
        <w:rPr>
          <w:rFonts w:ascii="Times New Roman" w:hAnsi="Times New Roman"/>
          <w:sz w:val="24"/>
          <w:szCs w:val="24"/>
        </w:rPr>
      </w:pPr>
      <w:r w:rsidRPr="00A23DDD">
        <w:rPr>
          <w:rFonts w:ascii="Times New Roman" w:hAnsi="Times New Roman"/>
          <w:sz w:val="24"/>
          <w:szCs w:val="24"/>
        </w:rPr>
        <w:t>муниципального образования                                                                             В.И. Лупекин</w:t>
      </w:r>
    </w:p>
    <w:p w:rsidR="002655D2" w:rsidRPr="00A23DDD" w:rsidRDefault="002655D2" w:rsidP="002655D2">
      <w:pPr>
        <w:jc w:val="center"/>
        <w:rPr>
          <w:rFonts w:ascii="Times New Roman" w:hAnsi="Times New Roman" w:cs="Times New Roman"/>
        </w:rPr>
      </w:pPr>
      <w:r w:rsidRPr="00A23DDD">
        <w:rPr>
          <w:rFonts w:ascii="Times New Roman" w:hAnsi="Times New Roman" w:cs="Times New Roman"/>
        </w:rPr>
        <w:t xml:space="preserve">                                                              </w:t>
      </w:r>
    </w:p>
    <w:p w:rsidR="005C56EE" w:rsidRDefault="005C56EE" w:rsidP="002655D2">
      <w:pPr>
        <w:ind w:left="4536"/>
        <w:jc w:val="right"/>
        <w:rPr>
          <w:rFonts w:ascii="Times New Roman" w:hAnsi="Times New Roman" w:cs="Times New Roman"/>
        </w:rPr>
      </w:pPr>
    </w:p>
    <w:p w:rsidR="002655D2" w:rsidRPr="00A23DDD" w:rsidRDefault="002655D2" w:rsidP="002655D2">
      <w:pPr>
        <w:ind w:left="4536"/>
        <w:jc w:val="right"/>
        <w:rPr>
          <w:rFonts w:ascii="Times New Roman" w:hAnsi="Times New Roman" w:cs="Times New Roman"/>
        </w:rPr>
      </w:pPr>
      <w:r w:rsidRPr="00A23DDD">
        <w:rPr>
          <w:rFonts w:ascii="Times New Roman" w:hAnsi="Times New Roman" w:cs="Times New Roman"/>
        </w:rPr>
        <w:lastRenderedPageBreak/>
        <w:t>Приложение № 1</w:t>
      </w:r>
    </w:p>
    <w:p w:rsidR="002655D2" w:rsidRPr="00A23DDD" w:rsidRDefault="002655D2" w:rsidP="002655D2">
      <w:pPr>
        <w:ind w:left="4536"/>
        <w:jc w:val="right"/>
        <w:rPr>
          <w:rFonts w:ascii="Times New Roman" w:hAnsi="Times New Roman" w:cs="Times New Roman"/>
        </w:rPr>
      </w:pPr>
      <w:r w:rsidRPr="00A23DDD">
        <w:rPr>
          <w:rFonts w:ascii="Times New Roman" w:hAnsi="Times New Roman" w:cs="Times New Roman"/>
        </w:rPr>
        <w:t>к  постановлению администрации Шелеховского муниципального</w:t>
      </w:r>
      <w:r w:rsidRPr="00A23DDD">
        <w:rPr>
          <w:rFonts w:ascii="Times New Roman" w:hAnsi="Times New Roman" w:cs="Times New Roman"/>
          <w:b/>
        </w:rPr>
        <w:t xml:space="preserve"> </w:t>
      </w:r>
      <w:r w:rsidRPr="00A23DDD">
        <w:rPr>
          <w:rFonts w:ascii="Times New Roman" w:hAnsi="Times New Roman" w:cs="Times New Roman"/>
        </w:rPr>
        <w:t xml:space="preserve">образования </w:t>
      </w:r>
    </w:p>
    <w:p w:rsidR="002655D2" w:rsidRPr="00A23DDD" w:rsidRDefault="002655D2" w:rsidP="002655D2">
      <w:pPr>
        <w:ind w:left="4536"/>
        <w:jc w:val="right"/>
        <w:rPr>
          <w:rFonts w:ascii="Times New Roman" w:hAnsi="Times New Roman" w:cs="Times New Roman"/>
        </w:rPr>
      </w:pPr>
      <w:r w:rsidRPr="00A23DDD">
        <w:rPr>
          <w:rFonts w:ascii="Times New Roman" w:hAnsi="Times New Roman" w:cs="Times New Roman"/>
        </w:rPr>
        <w:t>от 01.11.2017 г. № 31</w:t>
      </w:r>
    </w:p>
    <w:p w:rsidR="002655D2" w:rsidRPr="00A23DDD" w:rsidRDefault="002655D2" w:rsidP="002655D2">
      <w:pPr>
        <w:rPr>
          <w:rFonts w:ascii="Times New Roman" w:hAnsi="Times New Roman" w:cs="Times New Roman"/>
        </w:rPr>
      </w:pPr>
    </w:p>
    <w:p w:rsidR="002655D2" w:rsidRPr="00A23DDD" w:rsidRDefault="002655D2" w:rsidP="002655D2">
      <w:pPr>
        <w:rPr>
          <w:rFonts w:ascii="Times New Roman" w:hAnsi="Times New Roman" w:cs="Times New Roman"/>
          <w:b/>
        </w:rPr>
      </w:pPr>
    </w:p>
    <w:p w:rsidR="002655D2" w:rsidRPr="00A23DDD" w:rsidRDefault="002655D2" w:rsidP="002655D2">
      <w:pPr>
        <w:jc w:val="center"/>
        <w:rPr>
          <w:rFonts w:ascii="Times New Roman" w:hAnsi="Times New Roman" w:cs="Times New Roman"/>
          <w:b/>
        </w:rPr>
      </w:pPr>
    </w:p>
    <w:p w:rsidR="002655D2" w:rsidRPr="00A23DDD" w:rsidRDefault="002655D2" w:rsidP="002655D2">
      <w:pPr>
        <w:jc w:val="center"/>
        <w:rPr>
          <w:rFonts w:ascii="Times New Roman" w:hAnsi="Times New Roman" w:cs="Times New Roman"/>
          <w:b/>
        </w:rPr>
      </w:pPr>
    </w:p>
    <w:p w:rsidR="002655D2" w:rsidRPr="00A23DDD" w:rsidRDefault="002655D2" w:rsidP="002655D2">
      <w:pPr>
        <w:widowControl w:val="0"/>
        <w:autoSpaceDE w:val="0"/>
        <w:autoSpaceDN w:val="0"/>
        <w:adjustRightInd w:val="0"/>
        <w:rPr>
          <w:rFonts w:ascii="Times New Roman" w:hAnsi="Times New Roman" w:cs="Times New Roman"/>
          <w:b/>
        </w:rPr>
      </w:pPr>
    </w:p>
    <w:p w:rsidR="002655D2" w:rsidRPr="00A23DDD" w:rsidRDefault="002655D2" w:rsidP="002655D2">
      <w:pPr>
        <w:widowControl w:val="0"/>
        <w:autoSpaceDE w:val="0"/>
        <w:autoSpaceDN w:val="0"/>
        <w:adjustRightInd w:val="0"/>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sz w:val="30"/>
          <w:szCs w:val="30"/>
        </w:rPr>
      </w:pPr>
      <w:r w:rsidRPr="00A23DDD">
        <w:rPr>
          <w:rFonts w:ascii="Times New Roman" w:hAnsi="Times New Roman" w:cs="Times New Roman"/>
          <w:b/>
          <w:sz w:val="30"/>
          <w:szCs w:val="30"/>
        </w:rPr>
        <w:t>МУНИЦИПАЛЬНАЯ ПРОГРАММА</w:t>
      </w:r>
    </w:p>
    <w:p w:rsidR="002655D2" w:rsidRPr="00A23DDD" w:rsidRDefault="002655D2" w:rsidP="002655D2">
      <w:pPr>
        <w:pStyle w:val="aa"/>
        <w:jc w:val="center"/>
        <w:rPr>
          <w:rFonts w:ascii="Times New Roman" w:hAnsi="Times New Roman"/>
          <w:b/>
          <w:sz w:val="30"/>
          <w:szCs w:val="30"/>
        </w:rPr>
      </w:pPr>
      <w:r w:rsidRPr="00A23DDD">
        <w:rPr>
          <w:rFonts w:ascii="Times New Roman" w:hAnsi="Times New Roman"/>
          <w:b/>
          <w:sz w:val="30"/>
          <w:szCs w:val="30"/>
        </w:rPr>
        <w:t xml:space="preserve">«Комплексное развитие  транспортной  инфраструктуры Шелеховского муниципального образования </w:t>
      </w:r>
    </w:p>
    <w:p w:rsidR="002655D2" w:rsidRPr="00A23DDD" w:rsidRDefault="002655D2" w:rsidP="002655D2">
      <w:pPr>
        <w:pStyle w:val="aa"/>
        <w:jc w:val="center"/>
        <w:rPr>
          <w:rFonts w:ascii="Times New Roman" w:hAnsi="Times New Roman"/>
          <w:b/>
          <w:sz w:val="30"/>
          <w:szCs w:val="30"/>
        </w:rPr>
      </w:pPr>
      <w:r w:rsidRPr="00A23DDD">
        <w:rPr>
          <w:rFonts w:ascii="Times New Roman" w:hAnsi="Times New Roman"/>
          <w:b/>
          <w:sz w:val="30"/>
          <w:szCs w:val="30"/>
        </w:rPr>
        <w:t>на 2018-2027гг»</w:t>
      </w:r>
    </w:p>
    <w:p w:rsidR="002655D2" w:rsidRPr="00A23DDD" w:rsidRDefault="002655D2" w:rsidP="002655D2">
      <w:pPr>
        <w:widowControl w:val="0"/>
        <w:autoSpaceDE w:val="0"/>
        <w:autoSpaceDN w:val="0"/>
        <w:adjustRightInd w:val="0"/>
        <w:jc w:val="center"/>
        <w:rPr>
          <w:rFonts w:ascii="Times New Roman" w:hAnsi="Times New Roman" w:cs="Times New Roman"/>
          <w:b/>
          <w:sz w:val="28"/>
          <w:szCs w:val="28"/>
        </w:rPr>
      </w:pPr>
    </w:p>
    <w:p w:rsidR="002655D2" w:rsidRPr="00A23DDD" w:rsidRDefault="002655D2" w:rsidP="002655D2">
      <w:pPr>
        <w:widowControl w:val="0"/>
        <w:autoSpaceDE w:val="0"/>
        <w:autoSpaceDN w:val="0"/>
        <w:adjustRightInd w:val="0"/>
        <w:jc w:val="center"/>
        <w:rPr>
          <w:rFonts w:ascii="Times New Roman" w:hAnsi="Times New Roman" w:cs="Times New Roman"/>
          <w:b/>
          <w:sz w:val="32"/>
          <w:szCs w:val="32"/>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b/>
        </w:rPr>
      </w:pPr>
    </w:p>
    <w:p w:rsidR="002655D2" w:rsidRPr="00A23DDD" w:rsidRDefault="002655D2" w:rsidP="002655D2">
      <w:pPr>
        <w:widowControl w:val="0"/>
        <w:autoSpaceDE w:val="0"/>
        <w:autoSpaceDN w:val="0"/>
        <w:adjustRightInd w:val="0"/>
        <w:jc w:val="center"/>
        <w:rPr>
          <w:rFonts w:ascii="Times New Roman" w:hAnsi="Times New Roman" w:cs="Times New Roman"/>
        </w:rPr>
      </w:pPr>
    </w:p>
    <w:p w:rsidR="002655D2" w:rsidRPr="00A23DDD" w:rsidRDefault="002655D2" w:rsidP="002655D2">
      <w:pPr>
        <w:widowControl w:val="0"/>
        <w:autoSpaceDE w:val="0"/>
        <w:autoSpaceDN w:val="0"/>
        <w:adjustRightInd w:val="0"/>
        <w:jc w:val="center"/>
        <w:rPr>
          <w:rFonts w:ascii="Times New Roman" w:hAnsi="Times New Roman" w:cs="Times New Roman"/>
          <w:b/>
          <w:sz w:val="28"/>
          <w:szCs w:val="28"/>
        </w:rPr>
      </w:pPr>
      <w:r w:rsidRPr="00A23DDD">
        <w:rPr>
          <w:rFonts w:ascii="Times New Roman" w:hAnsi="Times New Roman" w:cs="Times New Roman"/>
          <w:b/>
          <w:sz w:val="28"/>
          <w:szCs w:val="28"/>
        </w:rPr>
        <w:t>с.Шелехово</w:t>
      </w:r>
    </w:p>
    <w:p w:rsidR="002655D2" w:rsidRPr="00A23DDD" w:rsidRDefault="002655D2" w:rsidP="002655D2">
      <w:pPr>
        <w:widowControl w:val="0"/>
        <w:autoSpaceDE w:val="0"/>
        <w:autoSpaceDN w:val="0"/>
        <w:adjustRightInd w:val="0"/>
        <w:jc w:val="center"/>
        <w:rPr>
          <w:rFonts w:ascii="Times New Roman" w:hAnsi="Times New Roman" w:cs="Times New Roman"/>
          <w:b/>
          <w:color w:val="FF0000"/>
        </w:rPr>
      </w:pPr>
    </w:p>
    <w:p w:rsidR="002655D2" w:rsidRDefault="002655D2" w:rsidP="002655D2">
      <w:pPr>
        <w:widowControl w:val="0"/>
        <w:autoSpaceDE w:val="0"/>
        <w:autoSpaceDN w:val="0"/>
        <w:adjustRightInd w:val="0"/>
        <w:jc w:val="center"/>
        <w:rPr>
          <w:rFonts w:ascii="Times New Roman" w:hAnsi="Times New Roman" w:cs="Times New Roman"/>
          <w:b/>
          <w:color w:val="FF0000"/>
        </w:rPr>
      </w:pPr>
    </w:p>
    <w:p w:rsidR="005C56EE" w:rsidRDefault="005C56EE" w:rsidP="002655D2">
      <w:pPr>
        <w:widowControl w:val="0"/>
        <w:autoSpaceDE w:val="0"/>
        <w:autoSpaceDN w:val="0"/>
        <w:adjustRightInd w:val="0"/>
        <w:jc w:val="center"/>
        <w:rPr>
          <w:rFonts w:ascii="Times New Roman" w:hAnsi="Times New Roman" w:cs="Times New Roman"/>
          <w:b/>
          <w:color w:val="FF0000"/>
        </w:rPr>
      </w:pPr>
    </w:p>
    <w:p w:rsidR="005C56EE" w:rsidRDefault="005C56EE" w:rsidP="002655D2">
      <w:pPr>
        <w:widowControl w:val="0"/>
        <w:autoSpaceDE w:val="0"/>
        <w:autoSpaceDN w:val="0"/>
        <w:adjustRightInd w:val="0"/>
        <w:jc w:val="center"/>
        <w:rPr>
          <w:rFonts w:ascii="Times New Roman" w:hAnsi="Times New Roman" w:cs="Times New Roman"/>
          <w:b/>
          <w:color w:val="FF0000"/>
        </w:rPr>
      </w:pPr>
    </w:p>
    <w:p w:rsidR="005C56EE" w:rsidRPr="00A23DDD" w:rsidRDefault="005C56EE" w:rsidP="002655D2">
      <w:pPr>
        <w:widowControl w:val="0"/>
        <w:autoSpaceDE w:val="0"/>
        <w:autoSpaceDN w:val="0"/>
        <w:adjustRightInd w:val="0"/>
        <w:jc w:val="center"/>
        <w:rPr>
          <w:rFonts w:ascii="Times New Roman" w:hAnsi="Times New Roman" w:cs="Times New Roman"/>
          <w:b/>
          <w:color w:val="FF0000"/>
        </w:rPr>
      </w:pPr>
    </w:p>
    <w:p w:rsidR="002655D2" w:rsidRPr="00A23DDD" w:rsidRDefault="002655D2" w:rsidP="002655D2">
      <w:pPr>
        <w:widowControl w:val="0"/>
        <w:autoSpaceDE w:val="0"/>
        <w:autoSpaceDN w:val="0"/>
        <w:adjustRightInd w:val="0"/>
        <w:ind w:left="786"/>
        <w:jc w:val="center"/>
        <w:rPr>
          <w:rFonts w:ascii="Times New Roman" w:hAnsi="Times New Roman" w:cs="Times New Roman"/>
          <w:b/>
        </w:rPr>
      </w:pPr>
      <w:r w:rsidRPr="00A23DDD">
        <w:rPr>
          <w:rFonts w:ascii="Times New Roman" w:hAnsi="Times New Roman" w:cs="Times New Roman"/>
          <w:b/>
        </w:rPr>
        <w:lastRenderedPageBreak/>
        <w:t>ПАСПОРТ ПРОГРАММЫ</w:t>
      </w:r>
    </w:p>
    <w:p w:rsidR="002655D2" w:rsidRPr="00A23DDD" w:rsidRDefault="002655D2" w:rsidP="002655D2">
      <w:pPr>
        <w:widowControl w:val="0"/>
        <w:autoSpaceDE w:val="0"/>
        <w:autoSpaceDN w:val="0"/>
        <w:adjustRightInd w:val="0"/>
        <w:jc w:val="center"/>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095"/>
      </w:tblGrid>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Наименование Программы</w:t>
            </w:r>
          </w:p>
          <w:p w:rsidR="002655D2" w:rsidRPr="00A23DDD" w:rsidRDefault="002655D2" w:rsidP="00714354">
            <w:pPr>
              <w:widowControl w:val="0"/>
              <w:autoSpaceDE w:val="0"/>
              <w:autoSpaceDN w:val="0"/>
              <w:adjustRightInd w:val="0"/>
              <w:jc w:val="center"/>
              <w:rPr>
                <w:rFonts w:ascii="Times New Roman" w:hAnsi="Times New Roman" w:cs="Times New Roman"/>
                <w:b/>
              </w:rPr>
            </w:pPr>
          </w:p>
        </w:tc>
        <w:tc>
          <w:tcPr>
            <w:tcW w:w="6095" w:type="dxa"/>
          </w:tcPr>
          <w:p w:rsidR="002655D2" w:rsidRPr="00A23DDD" w:rsidRDefault="002655D2" w:rsidP="005C56EE">
            <w:pPr>
              <w:widowControl w:val="0"/>
              <w:tabs>
                <w:tab w:val="left" w:pos="459"/>
              </w:tabs>
              <w:autoSpaceDE w:val="0"/>
              <w:autoSpaceDN w:val="0"/>
              <w:adjustRightInd w:val="0"/>
              <w:ind w:left="175" w:right="176"/>
              <w:jc w:val="both"/>
              <w:rPr>
                <w:rFonts w:ascii="Times New Roman" w:hAnsi="Times New Roman" w:cs="Times New Roman"/>
                <w:b/>
              </w:rPr>
            </w:pPr>
            <w:r w:rsidRPr="00A23DDD">
              <w:rPr>
                <w:rFonts w:ascii="Times New Roman" w:hAnsi="Times New Roman" w:cs="Times New Roman"/>
              </w:rPr>
              <w:t>Муниципальная программа «Комплексное развитие транспортной инфраструктуры Шелеховского муниципального образования  на 2018-2027 гг.» (далее – Программа)</w:t>
            </w: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Основание для разработки Программы</w:t>
            </w:r>
          </w:p>
        </w:tc>
        <w:tc>
          <w:tcPr>
            <w:tcW w:w="6095" w:type="dxa"/>
          </w:tcPr>
          <w:p w:rsidR="002655D2" w:rsidRPr="00A23DDD" w:rsidRDefault="002655D2" w:rsidP="00714354">
            <w:pPr>
              <w:pStyle w:val="aa"/>
              <w:tabs>
                <w:tab w:val="left" w:pos="459"/>
              </w:tabs>
              <w:ind w:left="175" w:right="176"/>
              <w:jc w:val="both"/>
              <w:rPr>
                <w:rFonts w:ascii="Times New Roman" w:hAnsi="Times New Roman"/>
                <w:sz w:val="24"/>
                <w:szCs w:val="24"/>
              </w:rPr>
            </w:pPr>
            <w:r w:rsidRPr="00A23DDD">
              <w:rPr>
                <w:rFonts w:ascii="Times New Roman" w:hAnsi="Times New Roman"/>
                <w:sz w:val="24"/>
                <w:szCs w:val="24"/>
              </w:rPr>
              <w:t>Правовыми основаниями для разработки Программы комплексного развития транспортной инфраструктуры являются:</w:t>
            </w:r>
          </w:p>
          <w:p w:rsidR="002655D2" w:rsidRPr="00A23DDD" w:rsidRDefault="002655D2" w:rsidP="00714354">
            <w:pPr>
              <w:tabs>
                <w:tab w:val="left" w:pos="459"/>
              </w:tabs>
              <w:spacing w:after="150" w:line="238" w:lineRule="atLeast"/>
              <w:ind w:left="175" w:right="176"/>
              <w:jc w:val="both"/>
              <w:rPr>
                <w:rFonts w:ascii="Times New Roman" w:hAnsi="Times New Roman" w:cs="Times New Roman"/>
              </w:rPr>
            </w:pPr>
            <w:r w:rsidRPr="00A23DDD">
              <w:rPr>
                <w:rFonts w:ascii="Times New Roman" w:hAnsi="Times New Roman" w:cs="Times New Roman"/>
              </w:rPr>
              <w:t xml:space="preserve">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2655D2" w:rsidRPr="00A23DDD" w:rsidRDefault="002655D2" w:rsidP="00714354">
            <w:pPr>
              <w:tabs>
                <w:tab w:val="left" w:pos="459"/>
              </w:tabs>
              <w:spacing w:after="150" w:line="238" w:lineRule="atLeast"/>
              <w:ind w:left="175" w:right="176"/>
              <w:jc w:val="both"/>
              <w:rPr>
                <w:rFonts w:ascii="Times New Roman" w:hAnsi="Times New Roman" w:cs="Times New Roman"/>
              </w:rPr>
            </w:pPr>
            <w:r w:rsidRPr="00A23DDD">
              <w:rPr>
                <w:rFonts w:ascii="Times New Roman" w:hAnsi="Times New Roman" w:cs="Times New Roman"/>
              </w:rPr>
              <w:t>Федеральный закон от 06.10.2003 года № 131-ФЗ «Об общих принципах организации местного самоуправления в Российской Федерации»;</w:t>
            </w:r>
          </w:p>
          <w:p w:rsidR="002655D2" w:rsidRPr="00A23DDD" w:rsidRDefault="002655D2" w:rsidP="00714354">
            <w:pPr>
              <w:tabs>
                <w:tab w:val="left" w:pos="459"/>
              </w:tabs>
              <w:spacing w:after="150" w:line="238" w:lineRule="atLeast"/>
              <w:ind w:left="175" w:right="176"/>
              <w:jc w:val="both"/>
              <w:rPr>
                <w:rFonts w:ascii="Times New Roman" w:hAnsi="Times New Roman" w:cs="Times New Roman"/>
              </w:rPr>
            </w:pPr>
            <w:r w:rsidRPr="00A23DDD">
              <w:rPr>
                <w:rFonts w:ascii="Times New Roman" w:hAnsi="Times New Roman" w:cs="Times New Roman"/>
              </w:rPr>
              <w:t xml:space="preserve">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2655D2" w:rsidRPr="00A23DDD" w:rsidRDefault="002655D2" w:rsidP="00714354">
            <w:pPr>
              <w:tabs>
                <w:tab w:val="left" w:pos="459"/>
              </w:tabs>
              <w:spacing w:after="150" w:line="238" w:lineRule="atLeast"/>
              <w:ind w:left="175" w:right="176"/>
              <w:jc w:val="both"/>
              <w:rPr>
                <w:rFonts w:ascii="Times New Roman" w:hAnsi="Times New Roman" w:cs="Times New Roman"/>
              </w:rPr>
            </w:pPr>
            <w:r w:rsidRPr="00A23DDD">
              <w:rPr>
                <w:rFonts w:ascii="Times New Roman" w:hAnsi="Times New Roman" w:cs="Times New Roman"/>
              </w:rPr>
              <w:t>Устав Шелеховского муниципального образования;</w:t>
            </w:r>
          </w:p>
          <w:p w:rsidR="002655D2" w:rsidRPr="00A23DDD" w:rsidRDefault="002655D2" w:rsidP="00714354">
            <w:pPr>
              <w:tabs>
                <w:tab w:val="left" w:pos="459"/>
              </w:tabs>
              <w:spacing w:after="150" w:line="238" w:lineRule="atLeast"/>
              <w:ind w:left="175" w:right="176"/>
              <w:jc w:val="both"/>
              <w:rPr>
                <w:rFonts w:ascii="Times New Roman" w:hAnsi="Times New Roman" w:cs="Times New Roman"/>
              </w:rPr>
            </w:pPr>
            <w:r w:rsidRPr="00A23DDD">
              <w:rPr>
                <w:rFonts w:ascii="Times New Roman" w:hAnsi="Times New Roman" w:cs="Times New Roman"/>
                <w:color w:val="000000"/>
              </w:rPr>
              <w:t>Решение Думы Шелеховского муниципального образования от 30.10.2013г. № 30 «О создании муниципального дорожного фонда Шелеховского муниципального образования»;</w:t>
            </w:r>
          </w:p>
          <w:p w:rsidR="002655D2" w:rsidRPr="00A23DDD" w:rsidRDefault="002655D2" w:rsidP="00714354">
            <w:pPr>
              <w:tabs>
                <w:tab w:val="left" w:pos="459"/>
              </w:tabs>
              <w:spacing w:after="150" w:line="238" w:lineRule="atLeast"/>
              <w:ind w:left="175" w:right="176"/>
              <w:jc w:val="both"/>
              <w:rPr>
                <w:rFonts w:ascii="Times New Roman" w:hAnsi="Times New Roman" w:cs="Times New Roman"/>
              </w:rPr>
            </w:pPr>
            <w:r w:rsidRPr="00A23DDD">
              <w:rPr>
                <w:rFonts w:ascii="Times New Roman" w:hAnsi="Times New Roman" w:cs="Times New Roman"/>
              </w:rPr>
              <w:t>Решение Думы Шелеховского муниципального образования от 09.02.2011г. № 88 утвержден перечень муниципальных автомобильных дорог общего пользования муниципального значения Шелеховского муниципального образования.</w:t>
            </w: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Заказчик Программы, его местонахождение</w:t>
            </w:r>
          </w:p>
        </w:tc>
        <w:tc>
          <w:tcPr>
            <w:tcW w:w="6095" w:type="dxa"/>
          </w:tcPr>
          <w:p w:rsidR="002655D2" w:rsidRPr="00A23DDD" w:rsidRDefault="002655D2" w:rsidP="005C56EE">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Администрация Шелеховского муниципального образования, 665028, Иркутская область, Тайшетский район, село Шелехово, ул. Почтовая,1</w:t>
            </w: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Разработчик Программы, его местонахождение</w:t>
            </w:r>
          </w:p>
        </w:tc>
        <w:tc>
          <w:tcPr>
            <w:tcW w:w="6095" w:type="dxa"/>
          </w:tcPr>
          <w:p w:rsidR="002655D2" w:rsidRPr="00A23DDD" w:rsidRDefault="002655D2" w:rsidP="005C56EE">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Администрация Шелеховского муниципального образования, 665028, Иркутская область, Тайшетский район, село Шелехово, ул. Почтовая,1</w:t>
            </w: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Цели Программы</w:t>
            </w:r>
          </w:p>
          <w:p w:rsidR="002655D2" w:rsidRPr="00A23DDD" w:rsidRDefault="002655D2" w:rsidP="00714354">
            <w:pPr>
              <w:widowControl w:val="0"/>
              <w:autoSpaceDE w:val="0"/>
              <w:autoSpaceDN w:val="0"/>
              <w:adjustRightInd w:val="0"/>
              <w:rPr>
                <w:rFonts w:ascii="Times New Roman" w:hAnsi="Times New Roman" w:cs="Times New Roman"/>
              </w:rPr>
            </w:pPr>
          </w:p>
        </w:tc>
        <w:tc>
          <w:tcPr>
            <w:tcW w:w="6095" w:type="dxa"/>
          </w:tcPr>
          <w:p w:rsidR="002655D2" w:rsidRPr="00A23DDD" w:rsidRDefault="002655D2" w:rsidP="00714354">
            <w:pPr>
              <w:tabs>
                <w:tab w:val="left" w:pos="459"/>
              </w:tabs>
              <w:ind w:left="175" w:right="176"/>
              <w:jc w:val="both"/>
              <w:rPr>
                <w:rFonts w:ascii="Times New Roman" w:hAnsi="Times New Roman" w:cs="Times New Roman"/>
              </w:rPr>
            </w:pPr>
            <w:r w:rsidRPr="00A23DDD">
              <w:rPr>
                <w:rFonts w:ascii="Times New Roman" w:hAnsi="Times New Roman" w:cs="Times New Roman"/>
              </w:rPr>
              <w:t>- Эффективное и сбалансированное развитие транспортной инфраструктуры Шелеховского муниципального образования в соответствии с нормативами градостроительного проектирования Шелеховского муниципального образования, потребностями населения, а также юридических лиц и индивидуальных предпринимателей, осуществляющих экономическую деятельность (далее также - субъекты экономической деятельности) на территории муниципального образования;</w:t>
            </w:r>
          </w:p>
          <w:p w:rsidR="002655D2" w:rsidRPr="00A23DDD" w:rsidRDefault="002655D2" w:rsidP="005C56EE">
            <w:pPr>
              <w:tabs>
                <w:tab w:val="left" w:pos="459"/>
              </w:tabs>
              <w:ind w:left="175" w:right="176"/>
              <w:jc w:val="both"/>
              <w:rPr>
                <w:rFonts w:ascii="Times New Roman" w:hAnsi="Times New Roman" w:cs="Times New Roman"/>
              </w:rPr>
            </w:pPr>
            <w:r w:rsidRPr="00A23DDD">
              <w:rPr>
                <w:rFonts w:ascii="Times New Roman" w:hAnsi="Times New Roman" w:cs="Times New Roman"/>
              </w:rPr>
              <w:t xml:space="preserve">- Повышение комфортности и безопасности </w:t>
            </w:r>
            <w:r w:rsidRPr="00A23DDD">
              <w:rPr>
                <w:rFonts w:ascii="Times New Roman" w:hAnsi="Times New Roman" w:cs="Times New Roman"/>
              </w:rPr>
              <w:lastRenderedPageBreak/>
              <w:t>жизнедеятельности населения и хозяйствующих субъектов</w:t>
            </w:r>
            <w:r w:rsidRPr="00A23DDD">
              <w:rPr>
                <w:rFonts w:ascii="Times New Roman" w:hAnsi="Times New Roman" w:cs="Times New Roman"/>
                <w:color w:val="000000"/>
              </w:rPr>
              <w:t xml:space="preserve"> на территории  Шелеховского муниципального образования.</w:t>
            </w: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lastRenderedPageBreak/>
              <w:t>Задачи Программы</w:t>
            </w:r>
          </w:p>
          <w:p w:rsidR="002655D2" w:rsidRPr="00A23DDD" w:rsidRDefault="002655D2" w:rsidP="00714354">
            <w:pPr>
              <w:widowControl w:val="0"/>
              <w:autoSpaceDE w:val="0"/>
              <w:autoSpaceDN w:val="0"/>
              <w:adjustRightInd w:val="0"/>
              <w:rPr>
                <w:rFonts w:ascii="Times New Roman" w:hAnsi="Times New Roman" w:cs="Times New Roman"/>
              </w:rPr>
            </w:pPr>
          </w:p>
        </w:tc>
        <w:tc>
          <w:tcPr>
            <w:tcW w:w="6095" w:type="dxa"/>
          </w:tcPr>
          <w:p w:rsidR="002655D2" w:rsidRPr="00A23DDD" w:rsidRDefault="002655D2" w:rsidP="00714354">
            <w:pPr>
              <w:tabs>
                <w:tab w:val="left" w:pos="459"/>
              </w:tabs>
              <w:spacing w:line="100" w:lineRule="atLeast"/>
              <w:ind w:left="175" w:right="176"/>
              <w:jc w:val="both"/>
              <w:rPr>
                <w:rFonts w:ascii="Times New Roman" w:hAnsi="Times New Roman" w:cs="Times New Roman"/>
              </w:rPr>
            </w:pPr>
            <w:r w:rsidRPr="00A23DDD">
              <w:rPr>
                <w:rFonts w:ascii="Times New Roman" w:hAnsi="Times New Roman" w:cs="Times New Roman"/>
              </w:rPr>
              <w:t>- Безопасность, качество  и эффективность транспортного обслуживания населения;</w:t>
            </w:r>
          </w:p>
          <w:p w:rsidR="002655D2" w:rsidRPr="00A23DDD" w:rsidRDefault="002655D2" w:rsidP="00714354">
            <w:pPr>
              <w:tabs>
                <w:tab w:val="left" w:pos="459"/>
              </w:tabs>
              <w:spacing w:line="100" w:lineRule="atLeast"/>
              <w:ind w:left="175" w:right="176"/>
              <w:jc w:val="both"/>
              <w:rPr>
                <w:rFonts w:ascii="Times New Roman" w:hAnsi="Times New Roman" w:cs="Times New Roman"/>
              </w:rPr>
            </w:pPr>
            <w:r w:rsidRPr="00A23DDD">
              <w:rPr>
                <w:rFonts w:ascii="Times New Roman" w:hAnsi="Times New Roman" w:cs="Times New Roman"/>
              </w:rPr>
              <w:t xml:space="preserve">- Доступность объектов транспортной инфраструктуры  для населения и субъектов экономической деятельности;                                                                         </w:t>
            </w:r>
          </w:p>
          <w:p w:rsidR="002655D2" w:rsidRPr="00A23DDD" w:rsidRDefault="002655D2" w:rsidP="00F353C7">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Эффективность функционирования действующей транспортной инфраструктуры.</w:t>
            </w:r>
          </w:p>
        </w:tc>
      </w:tr>
      <w:tr w:rsidR="002655D2" w:rsidRPr="00A23DDD" w:rsidTr="00714354">
        <w:trPr>
          <w:trHeight w:val="1154"/>
        </w:trPr>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Целевые показатели (индикаторы) развития транспортной инфраструктуры</w:t>
            </w:r>
          </w:p>
        </w:tc>
        <w:tc>
          <w:tcPr>
            <w:tcW w:w="6095" w:type="dxa"/>
          </w:tcPr>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Обеспеченность постоянной круглогодичной связи с сетью автомобильных дорог общего пользования по дорогам с твердым покрытием;</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Style w:val="25"/>
                <w:rFonts w:ascii="Times New Roman" w:hAnsi="Times New Roman" w:cs="Times New Roman"/>
                <w:sz w:val="24"/>
                <w:szCs w:val="24"/>
              </w:rPr>
              <w:t>- Протяженность велосипедных дорожек;</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Протяженность тротуаров;</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Уровень надежности существующих объектов.</w:t>
            </w:r>
          </w:p>
          <w:p w:rsidR="002655D2" w:rsidRPr="00A23DDD" w:rsidRDefault="002655D2" w:rsidP="00F353C7">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Количество паспортизированных участков дорог общего пользования местного значения, ед.</w:t>
            </w:r>
          </w:p>
        </w:tc>
      </w:tr>
      <w:tr w:rsidR="002655D2" w:rsidRPr="00A23DDD" w:rsidTr="00714354">
        <w:trPr>
          <w:trHeight w:val="570"/>
        </w:trPr>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Сроки и этапы реализации программы</w:t>
            </w:r>
          </w:p>
        </w:tc>
        <w:tc>
          <w:tcPr>
            <w:tcW w:w="6095" w:type="dxa"/>
          </w:tcPr>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Срок реализации программы: 2018 - 2027 годы.</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Программа реализуется в один этап.</w:t>
            </w:r>
          </w:p>
          <w:p w:rsidR="002655D2" w:rsidRDefault="002655D2" w:rsidP="00F353C7">
            <w:pPr>
              <w:pStyle w:val="Default"/>
              <w:tabs>
                <w:tab w:val="left" w:pos="459"/>
              </w:tabs>
              <w:ind w:left="175" w:right="176"/>
              <w:jc w:val="both"/>
              <w:rPr>
                <w:color w:val="auto"/>
                <w:sz w:val="23"/>
                <w:szCs w:val="23"/>
              </w:rPr>
            </w:pPr>
            <w:r w:rsidRPr="00A23DDD">
              <w:rPr>
                <w:color w:val="auto"/>
                <w:sz w:val="23"/>
                <w:szCs w:val="23"/>
              </w:rPr>
              <w:t xml:space="preserve">Мероприятия Программы охватывают период 2018 - 2027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rsidR="00F353C7" w:rsidRPr="00A23DDD" w:rsidRDefault="00F353C7" w:rsidP="00F353C7">
            <w:pPr>
              <w:pStyle w:val="Default"/>
              <w:tabs>
                <w:tab w:val="left" w:pos="459"/>
              </w:tabs>
              <w:ind w:left="175" w:right="176"/>
              <w:jc w:val="both"/>
            </w:pPr>
          </w:p>
        </w:tc>
      </w:tr>
      <w:tr w:rsidR="002655D2" w:rsidRPr="00A23DDD" w:rsidTr="00714354">
        <w:trPr>
          <w:trHeight w:val="2119"/>
        </w:trPr>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 xml:space="preserve">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w:t>
            </w:r>
          </w:p>
        </w:tc>
        <w:tc>
          <w:tcPr>
            <w:tcW w:w="6095" w:type="dxa"/>
          </w:tcPr>
          <w:p w:rsidR="002655D2" w:rsidRPr="00A23DDD" w:rsidRDefault="002655D2" w:rsidP="00714354">
            <w:pPr>
              <w:widowControl w:val="0"/>
              <w:tabs>
                <w:tab w:val="left" w:pos="459"/>
              </w:tabs>
              <w:autoSpaceDE w:val="0"/>
              <w:autoSpaceDN w:val="0"/>
              <w:adjustRightInd w:val="0"/>
              <w:ind w:left="175" w:right="176"/>
              <w:jc w:val="both"/>
              <w:rPr>
                <w:rStyle w:val="apple-style-span"/>
                <w:rFonts w:ascii="Times New Roman" w:hAnsi="Times New Roman" w:cs="Times New Roman"/>
                <w:shd w:val="clear" w:color="auto" w:fill="FFFFFF"/>
              </w:rPr>
            </w:pPr>
            <w:r w:rsidRPr="00A23DDD">
              <w:rPr>
                <w:rStyle w:val="apple-style-span"/>
                <w:rFonts w:ascii="Times New Roman" w:hAnsi="Times New Roman" w:cs="Times New Roman"/>
                <w:shd w:val="clear" w:color="auto" w:fill="FFFFFF"/>
              </w:rPr>
              <w:t>- Мероприятия по содержанию автомобильных дорог общего пользования местного значения;</w:t>
            </w:r>
          </w:p>
          <w:p w:rsidR="002655D2" w:rsidRPr="00A23DDD" w:rsidRDefault="002655D2" w:rsidP="00714354">
            <w:pPr>
              <w:widowControl w:val="0"/>
              <w:tabs>
                <w:tab w:val="left" w:pos="459"/>
              </w:tabs>
              <w:autoSpaceDE w:val="0"/>
              <w:autoSpaceDN w:val="0"/>
              <w:adjustRightInd w:val="0"/>
              <w:ind w:left="175" w:right="176"/>
              <w:jc w:val="both"/>
              <w:rPr>
                <w:rStyle w:val="apple-style-span"/>
                <w:rFonts w:ascii="Times New Roman" w:hAnsi="Times New Roman" w:cs="Times New Roman"/>
                <w:shd w:val="clear" w:color="auto" w:fill="FFFFFF"/>
              </w:rPr>
            </w:pPr>
            <w:r w:rsidRPr="00A23DDD">
              <w:rPr>
                <w:rStyle w:val="apple-style-span"/>
                <w:rFonts w:ascii="Times New Roman" w:hAnsi="Times New Roman" w:cs="Times New Roman"/>
                <w:shd w:val="clear" w:color="auto" w:fill="FFFFFF"/>
              </w:rPr>
              <w:t>- Мероприятия по ремонту автомобильных дорог общего пользования местного значения;</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Мероприятия по капитальному ремонту автомобильных дорог общего пользования местного значения;</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xml:space="preserve">- Мероприятия по строительству и реконструкции автомобильных дорог общего пользования местного </w:t>
            </w:r>
            <w:r w:rsidRPr="00A23DDD">
              <w:rPr>
                <w:rFonts w:ascii="Times New Roman" w:hAnsi="Times New Roman" w:cs="Times New Roman"/>
              </w:rPr>
              <w:lastRenderedPageBreak/>
              <w:t>значения;</w:t>
            </w:r>
          </w:p>
          <w:p w:rsidR="002655D2" w:rsidRPr="00A23DDD" w:rsidRDefault="002655D2" w:rsidP="00714354">
            <w:pPr>
              <w:tabs>
                <w:tab w:val="left" w:pos="459"/>
              </w:tabs>
              <w:autoSpaceDE w:val="0"/>
              <w:autoSpaceDN w:val="0"/>
              <w:adjustRightInd w:val="0"/>
              <w:ind w:left="175" w:right="176"/>
              <w:jc w:val="both"/>
              <w:rPr>
                <w:rStyle w:val="apple-style-span"/>
                <w:rFonts w:ascii="Times New Roman" w:hAnsi="Times New Roman" w:cs="Times New Roman"/>
                <w:shd w:val="clear" w:color="auto" w:fill="FFFFFF"/>
              </w:rPr>
            </w:pPr>
            <w:r w:rsidRPr="00A23DDD">
              <w:rPr>
                <w:rFonts w:ascii="Times New Roman" w:hAnsi="Times New Roman" w:cs="Times New Roman"/>
              </w:rPr>
              <w:t xml:space="preserve">- </w:t>
            </w:r>
            <w:r w:rsidRPr="00A23DDD">
              <w:rPr>
                <w:rStyle w:val="apple-style-span"/>
                <w:rFonts w:ascii="Times New Roman" w:hAnsi="Times New Roman" w:cs="Times New Roman"/>
                <w:shd w:val="clear" w:color="auto" w:fill="FFFFFF"/>
              </w:rPr>
              <w:t>Мероприятия по организации дорожного движения;</w:t>
            </w:r>
          </w:p>
          <w:p w:rsidR="002655D2" w:rsidRPr="00A23DDD" w:rsidRDefault="002655D2" w:rsidP="00714354">
            <w:pPr>
              <w:tabs>
                <w:tab w:val="left" w:pos="459"/>
              </w:tabs>
              <w:autoSpaceDE w:val="0"/>
              <w:autoSpaceDN w:val="0"/>
              <w:adjustRightInd w:val="0"/>
              <w:ind w:left="175" w:right="176"/>
              <w:jc w:val="both"/>
              <w:rPr>
                <w:rStyle w:val="apple-style-span"/>
                <w:rFonts w:ascii="Times New Roman" w:hAnsi="Times New Roman" w:cs="Times New Roman"/>
                <w:shd w:val="clear" w:color="auto" w:fill="FFFFFF"/>
              </w:rPr>
            </w:pPr>
            <w:r w:rsidRPr="00A23DDD">
              <w:rPr>
                <w:rStyle w:val="apple-style-span"/>
                <w:rFonts w:ascii="Times New Roman" w:hAnsi="Times New Roman" w:cs="Times New Roman"/>
                <w:shd w:val="clear" w:color="auto" w:fill="FFFFFF"/>
              </w:rPr>
              <w:t>- Мероприятия по ремонту и строительству пешеходных дорожек;</w:t>
            </w:r>
          </w:p>
          <w:p w:rsidR="002655D2" w:rsidRPr="00A23DDD" w:rsidRDefault="002655D2" w:rsidP="00714354">
            <w:pPr>
              <w:tabs>
                <w:tab w:val="left" w:pos="459"/>
              </w:tabs>
              <w:autoSpaceDE w:val="0"/>
              <w:autoSpaceDN w:val="0"/>
              <w:adjustRightInd w:val="0"/>
              <w:ind w:left="175" w:right="176"/>
              <w:jc w:val="both"/>
              <w:rPr>
                <w:rStyle w:val="apple-style-span"/>
                <w:rFonts w:ascii="Times New Roman" w:hAnsi="Times New Roman" w:cs="Times New Roman"/>
                <w:shd w:val="clear" w:color="auto" w:fill="FFFFFF"/>
              </w:rPr>
            </w:pPr>
            <w:r w:rsidRPr="00A23DDD">
              <w:rPr>
                <w:rStyle w:val="25"/>
                <w:rFonts w:ascii="Times New Roman" w:hAnsi="Times New Roman" w:cs="Times New Roman"/>
                <w:sz w:val="24"/>
                <w:szCs w:val="24"/>
              </w:rPr>
              <w:t>- Мероприятия по обеспечению транспортной безопасности;</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color w:val="0070C0"/>
              </w:rPr>
            </w:pPr>
            <w:r w:rsidRPr="00A23DDD">
              <w:rPr>
                <w:rFonts w:ascii="Times New Roman" w:hAnsi="Times New Roman" w:cs="Times New Roman"/>
              </w:rPr>
              <w:t>- Мероприятия по паспортизации дорог общего пользования местного значения.</w:t>
            </w:r>
          </w:p>
        </w:tc>
      </w:tr>
      <w:tr w:rsidR="002655D2" w:rsidRPr="00A23DDD" w:rsidTr="00714354">
        <w:trPr>
          <w:trHeight w:val="703"/>
        </w:trPr>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lastRenderedPageBreak/>
              <w:t>Исполнители Программы</w:t>
            </w:r>
          </w:p>
        </w:tc>
        <w:tc>
          <w:tcPr>
            <w:tcW w:w="6095" w:type="dxa"/>
          </w:tcPr>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Администрация Шелеховского муниципального образования</w:t>
            </w: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Объемы и источники</w:t>
            </w:r>
          </w:p>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финансирования Программы</w:t>
            </w:r>
          </w:p>
        </w:tc>
        <w:tc>
          <w:tcPr>
            <w:tcW w:w="6095" w:type="dxa"/>
          </w:tcPr>
          <w:p w:rsidR="002655D2" w:rsidRPr="00A23DDD" w:rsidRDefault="002655D2" w:rsidP="00714354">
            <w:pPr>
              <w:tabs>
                <w:tab w:val="left" w:pos="459"/>
              </w:tabs>
              <w:spacing w:line="100" w:lineRule="atLeast"/>
              <w:ind w:left="175" w:right="176"/>
              <w:jc w:val="both"/>
              <w:rPr>
                <w:rFonts w:ascii="Times New Roman" w:hAnsi="Times New Roman" w:cs="Times New Roman"/>
              </w:rPr>
            </w:pPr>
            <w:r w:rsidRPr="00A23DDD">
              <w:rPr>
                <w:rFonts w:ascii="Times New Roman" w:hAnsi="Times New Roman" w:cs="Times New Roman"/>
              </w:rPr>
              <w:t>Источники финансирования:</w:t>
            </w:r>
          </w:p>
          <w:p w:rsidR="002655D2" w:rsidRPr="00A23DDD" w:rsidRDefault="002655D2" w:rsidP="00714354">
            <w:pPr>
              <w:tabs>
                <w:tab w:val="left" w:pos="459"/>
              </w:tabs>
              <w:spacing w:line="100" w:lineRule="atLeast"/>
              <w:ind w:left="175" w:right="176"/>
              <w:jc w:val="both"/>
              <w:rPr>
                <w:rFonts w:ascii="Times New Roman" w:hAnsi="Times New Roman" w:cs="Times New Roman"/>
              </w:rPr>
            </w:pPr>
            <w:r w:rsidRPr="00A23DDD">
              <w:rPr>
                <w:rFonts w:ascii="Times New Roman" w:hAnsi="Times New Roman" w:cs="Times New Roman"/>
              </w:rPr>
              <w:t>-  средства местного бюджета:</w:t>
            </w:r>
          </w:p>
          <w:p w:rsidR="002655D2" w:rsidRPr="00A23DDD" w:rsidRDefault="002655D2" w:rsidP="00714354">
            <w:pPr>
              <w:tabs>
                <w:tab w:val="left" w:pos="459"/>
              </w:tabs>
              <w:spacing w:line="100" w:lineRule="atLeast"/>
              <w:ind w:left="175" w:right="176"/>
              <w:jc w:val="both"/>
              <w:rPr>
                <w:rFonts w:ascii="Times New Roman" w:hAnsi="Times New Roman" w:cs="Times New Roman"/>
              </w:rPr>
            </w:pPr>
            <w:r w:rsidRPr="00A23DDD">
              <w:rPr>
                <w:rFonts w:ascii="Times New Roman" w:hAnsi="Times New Roman" w:cs="Times New Roman"/>
              </w:rPr>
              <w:t>2018г – 1705,0 тыс. рублей;</w:t>
            </w:r>
          </w:p>
          <w:p w:rsidR="002655D2" w:rsidRPr="00A23DDD" w:rsidRDefault="002655D2" w:rsidP="00714354">
            <w:pPr>
              <w:pStyle w:val="ae"/>
              <w:tabs>
                <w:tab w:val="left" w:pos="459"/>
              </w:tabs>
              <w:spacing w:line="238" w:lineRule="atLeast"/>
              <w:ind w:left="175" w:right="176"/>
              <w:jc w:val="both"/>
            </w:pPr>
            <w:r w:rsidRPr="00A23DDD">
              <w:t>2019г – 1923,2 тыс. рублей;</w:t>
            </w:r>
          </w:p>
          <w:p w:rsidR="002655D2" w:rsidRPr="00A23DDD" w:rsidRDefault="002655D2" w:rsidP="00714354">
            <w:pPr>
              <w:pStyle w:val="ae"/>
              <w:tabs>
                <w:tab w:val="left" w:pos="459"/>
              </w:tabs>
              <w:spacing w:line="238" w:lineRule="atLeast"/>
              <w:ind w:left="175" w:right="176"/>
              <w:jc w:val="both"/>
            </w:pPr>
            <w:r w:rsidRPr="00A23DDD">
              <w:t>2020г – 1945,7 тыс. рублей;</w:t>
            </w:r>
          </w:p>
          <w:p w:rsidR="002655D2" w:rsidRPr="00A23DDD" w:rsidRDefault="002655D2" w:rsidP="00714354">
            <w:pPr>
              <w:pStyle w:val="ae"/>
              <w:tabs>
                <w:tab w:val="left" w:pos="459"/>
              </w:tabs>
              <w:spacing w:line="238" w:lineRule="atLeast"/>
              <w:ind w:left="175" w:right="176"/>
              <w:jc w:val="both"/>
            </w:pPr>
            <w:r w:rsidRPr="00A23DDD">
              <w:t>2021г – 1965,1 тыс. рублей;</w:t>
            </w:r>
          </w:p>
          <w:p w:rsidR="002655D2" w:rsidRPr="00A23DDD" w:rsidRDefault="002655D2" w:rsidP="00714354">
            <w:pPr>
              <w:pStyle w:val="ae"/>
              <w:tabs>
                <w:tab w:val="left" w:pos="459"/>
              </w:tabs>
              <w:spacing w:line="238" w:lineRule="atLeast"/>
              <w:ind w:left="175" w:right="176"/>
              <w:jc w:val="both"/>
            </w:pPr>
            <w:r w:rsidRPr="00A23DDD">
              <w:t>2022г – 1670,2 тыс. рублей;</w:t>
            </w:r>
          </w:p>
          <w:p w:rsidR="002655D2" w:rsidRPr="00A23DDD" w:rsidRDefault="002655D2" w:rsidP="00714354">
            <w:pPr>
              <w:pStyle w:val="ae"/>
              <w:tabs>
                <w:tab w:val="left" w:pos="459"/>
              </w:tabs>
              <w:spacing w:line="238" w:lineRule="atLeast"/>
              <w:ind w:left="175" w:right="176"/>
              <w:jc w:val="both"/>
              <w:rPr>
                <w:color w:val="0070C0"/>
              </w:rPr>
            </w:pPr>
            <w:r w:rsidRPr="00A23DDD">
              <w:t>2023-2027гг – 8250,0 тыс. рублей.</w:t>
            </w:r>
          </w:p>
          <w:p w:rsidR="002655D2" w:rsidRDefault="002655D2" w:rsidP="00F353C7">
            <w:pPr>
              <w:pStyle w:val="ae"/>
              <w:tabs>
                <w:tab w:val="left" w:pos="459"/>
              </w:tabs>
              <w:spacing w:line="238" w:lineRule="atLeast"/>
              <w:ind w:left="175" w:right="176"/>
              <w:jc w:val="both"/>
            </w:pPr>
            <w:r w:rsidRPr="00A23DDD">
              <w:t>Средства местного бюджета на 2018-2027 годы уточняются при формировании бюджета на очередной финансовый год.</w:t>
            </w:r>
          </w:p>
          <w:p w:rsidR="00F353C7" w:rsidRPr="00A23DDD" w:rsidRDefault="00F353C7" w:rsidP="00F353C7">
            <w:pPr>
              <w:pStyle w:val="ae"/>
              <w:tabs>
                <w:tab w:val="left" w:pos="459"/>
              </w:tabs>
              <w:spacing w:line="238" w:lineRule="atLeast"/>
              <w:ind w:left="175" w:right="176"/>
              <w:jc w:val="both"/>
              <w:rPr>
                <w:color w:val="0070C0"/>
              </w:rPr>
            </w:pPr>
          </w:p>
        </w:tc>
      </w:tr>
      <w:tr w:rsidR="002655D2" w:rsidRPr="00A23DDD" w:rsidTr="00714354">
        <w:tc>
          <w:tcPr>
            <w:tcW w:w="3261" w:type="dxa"/>
          </w:tcPr>
          <w:p w:rsidR="002655D2" w:rsidRPr="00A23DDD" w:rsidRDefault="002655D2" w:rsidP="00714354">
            <w:pPr>
              <w:widowControl w:val="0"/>
              <w:autoSpaceDE w:val="0"/>
              <w:autoSpaceDN w:val="0"/>
              <w:adjustRightInd w:val="0"/>
              <w:rPr>
                <w:rFonts w:ascii="Times New Roman" w:hAnsi="Times New Roman" w:cs="Times New Roman"/>
              </w:rPr>
            </w:pPr>
            <w:r w:rsidRPr="00A23DDD">
              <w:rPr>
                <w:rFonts w:ascii="Times New Roman" w:hAnsi="Times New Roman" w:cs="Times New Roman"/>
              </w:rPr>
              <w:t>Ожидаемые конечные результаты реализации программы</w:t>
            </w:r>
          </w:p>
        </w:tc>
        <w:tc>
          <w:tcPr>
            <w:tcW w:w="6095" w:type="dxa"/>
          </w:tcPr>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Выполнение работ по содержанию автомобильных дорог общего пользования местного значения в соответствии с нормативными требованиями;</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Сохранение протяженности участков автомобильных дорог общего пользования местного значения, на которых показатели их транспортно-эксплуатационные состояния соответствуют требованиям стандартов к эксплуатационным показателям и категориям автомобильных дорог;</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Повышения уровня качества и безопасности транспортного обслуживания населения;</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r w:rsidRPr="00A23DDD">
              <w:rPr>
                <w:rFonts w:ascii="Times New Roman" w:hAnsi="Times New Roman" w:cs="Times New Roman"/>
              </w:rPr>
              <w:t>-  Повышение качества пешеходного передвижения населения</w:t>
            </w:r>
          </w:p>
          <w:p w:rsidR="002655D2" w:rsidRPr="00A23DDD" w:rsidRDefault="002655D2" w:rsidP="00714354">
            <w:pPr>
              <w:widowControl w:val="0"/>
              <w:tabs>
                <w:tab w:val="left" w:pos="459"/>
              </w:tabs>
              <w:autoSpaceDE w:val="0"/>
              <w:autoSpaceDN w:val="0"/>
              <w:adjustRightInd w:val="0"/>
              <w:ind w:left="175" w:right="176"/>
              <w:jc w:val="both"/>
              <w:rPr>
                <w:rFonts w:ascii="Times New Roman" w:hAnsi="Times New Roman" w:cs="Times New Roman"/>
              </w:rPr>
            </w:pPr>
          </w:p>
        </w:tc>
      </w:tr>
    </w:tbl>
    <w:p w:rsidR="002655D2" w:rsidRPr="00A23DDD" w:rsidRDefault="002655D2" w:rsidP="002655D2">
      <w:pPr>
        <w:tabs>
          <w:tab w:val="left" w:pos="3251"/>
        </w:tabs>
        <w:spacing w:after="150" w:line="238" w:lineRule="atLeast"/>
        <w:rPr>
          <w:rFonts w:ascii="Times New Roman" w:hAnsi="Times New Roman" w:cs="Times New Roman"/>
          <w:color w:val="242424"/>
        </w:rPr>
      </w:pPr>
    </w:p>
    <w:p w:rsidR="00F353C7" w:rsidRDefault="00F353C7" w:rsidP="002655D2">
      <w:pPr>
        <w:ind w:firstLine="567"/>
        <w:jc w:val="center"/>
        <w:rPr>
          <w:rFonts w:ascii="Times New Roman" w:hAnsi="Times New Roman" w:cs="Times New Roman"/>
        </w:rPr>
      </w:pP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lastRenderedPageBreak/>
        <w:t>Глава 1. ХАРАКТЕРИСТИКА ТЕКУЩЕГО СОСТОЯНИЯ</w:t>
      </w: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t>СФЕРЫ РЕАЛИЗАЦИИ ПРОГРАММЫ</w:t>
      </w:r>
    </w:p>
    <w:p w:rsidR="002655D2" w:rsidRPr="00A23DDD" w:rsidRDefault="002655D2" w:rsidP="002655D2">
      <w:pPr>
        <w:ind w:firstLine="567"/>
        <w:jc w:val="center"/>
        <w:rPr>
          <w:rFonts w:ascii="Times New Roman" w:hAnsi="Times New Roman" w:cs="Times New Roman"/>
        </w:rPr>
      </w:pPr>
    </w:p>
    <w:p w:rsidR="002655D2" w:rsidRPr="00A23DDD" w:rsidRDefault="002655D2" w:rsidP="002655D2">
      <w:pPr>
        <w:widowControl w:val="0"/>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Иркутская область является крупным субъектом Российской Федерации и играет важнейшую роль в структуре межрегиональных транспортных коридоров, обеспечивающих связь Европейской части России и Западной Сибири с регионами Дальнего Востока.</w:t>
      </w:r>
    </w:p>
    <w:p w:rsidR="002655D2" w:rsidRPr="00A23DDD" w:rsidRDefault="002655D2" w:rsidP="002655D2">
      <w:pPr>
        <w:widowControl w:val="0"/>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В широтном направлении обеспечиваются трансконтинентальные межрегиональные связи по Транссибирской и Байкало-Амурской железнодорожным магистралям, а также по автомобильным дорогам федерального значения Р-255 "Сибирь" Новосибирск - Кемерово - Красноярск - Иркутск и Р-258 "Байкал" Иркутск - Улан-Удэ - Чита. Данные магистрали входят в состав международного транспортного коридора "Восток - Запад". Широтная составляющая межрегиональных транспортных коридоров значительно усилилась в результате строительства магистрального трубопровода "Восточная Сибирь - Тихий океан".</w:t>
      </w:r>
    </w:p>
    <w:p w:rsidR="002655D2" w:rsidRPr="00A23DDD" w:rsidRDefault="002655D2" w:rsidP="002655D2">
      <w:pPr>
        <w:widowControl w:val="0"/>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Воздушные перевозки производятся через два аэропорта: Иркутск и Братск, которые имеют статус международных. Развитая сеть автомобильных дорог позволяет перевозить грузы автотранспортом в большинство населенных пунктов области. По территории области протекают крупнейшие судоходные реки: Ангара, Лена, Нижняя Тунгуска, обусловившие развитие водного транспорта. Крупнейшие порты расположены на реке Лене: Киренск и Осетрово.</w:t>
      </w:r>
    </w:p>
    <w:p w:rsidR="002655D2" w:rsidRPr="00A23DDD" w:rsidRDefault="002655D2" w:rsidP="002655D2">
      <w:pPr>
        <w:widowControl w:val="0"/>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 xml:space="preserve">Шелеховское  муниципальное образование наделено статусом сельского поселения Законом Иркутской области от 16.12.2004 г. № 100-ОЗ и входит в состав муниципального образования «Тайшетский район» Иркутской области. </w:t>
      </w:r>
    </w:p>
    <w:p w:rsidR="002655D2" w:rsidRPr="00A23DDD" w:rsidRDefault="002655D2" w:rsidP="002655D2">
      <w:pPr>
        <w:ind w:firstLine="708"/>
        <w:jc w:val="both"/>
        <w:rPr>
          <w:rFonts w:ascii="Times New Roman" w:hAnsi="Times New Roman" w:cs="Times New Roman"/>
        </w:rPr>
      </w:pPr>
      <w:r w:rsidRPr="00A23DDD">
        <w:rPr>
          <w:rFonts w:ascii="Times New Roman" w:hAnsi="Times New Roman" w:cs="Times New Roman"/>
        </w:rPr>
        <w:t>Шелеховское  муниципальное образование  расположено в центральной части Тайшетского района Иркутской области.  На севере муниципальное образование граничит с Рождественским и Тимирязевским сельскими поселениями,  на северо-востоке с Березовским сельским поселением, на востоке с Николаевским сельским поселением, на юге с Еланским сельским поселением, на юго-западе с Тальским сельским поселением, на западе с Венгерским сельским поселением Тайшетского района. Удаленность центра муниципального образования от ближайшей  ж/д станции (ст. Тайшет) составляет 35 км.</w:t>
      </w:r>
    </w:p>
    <w:p w:rsidR="002655D2" w:rsidRPr="00A23DDD" w:rsidRDefault="002655D2" w:rsidP="002655D2">
      <w:pPr>
        <w:jc w:val="both"/>
        <w:rPr>
          <w:rFonts w:ascii="Times New Roman" w:hAnsi="Times New Roman" w:cs="Times New Roman"/>
        </w:rPr>
      </w:pPr>
      <w:r w:rsidRPr="00A23DDD">
        <w:rPr>
          <w:rFonts w:ascii="Times New Roman" w:hAnsi="Times New Roman" w:cs="Times New Roman"/>
        </w:rPr>
        <w:t xml:space="preserve">            Муниципальное образование  включает в себя  4 населенных пункта: с. Шелехово, д. Ингашет, д. Старошелехова, д. Сергина с численностью  хозяйств  518, с  населением  1651 человек.</w:t>
      </w:r>
    </w:p>
    <w:p w:rsidR="002655D2" w:rsidRPr="00A23DDD" w:rsidRDefault="002655D2" w:rsidP="002655D2">
      <w:pPr>
        <w:jc w:val="both"/>
        <w:rPr>
          <w:rFonts w:ascii="Times New Roman" w:hAnsi="Times New Roman" w:cs="Times New Roman"/>
        </w:rPr>
      </w:pPr>
      <w:r w:rsidRPr="00A23DDD">
        <w:rPr>
          <w:rFonts w:ascii="Times New Roman" w:hAnsi="Times New Roman" w:cs="Times New Roman"/>
          <w:b/>
        </w:rPr>
        <w:t xml:space="preserve">            </w:t>
      </w:r>
      <w:r w:rsidRPr="00A23DDD">
        <w:rPr>
          <w:rFonts w:ascii="Times New Roman" w:hAnsi="Times New Roman" w:cs="Times New Roman"/>
        </w:rPr>
        <w:t>Общая площадь  Шелеховского муниципального образования  составляет 39025,58 га, протяженность автодорог местного значения 27.6 км.</w:t>
      </w:r>
    </w:p>
    <w:p w:rsidR="002655D2" w:rsidRPr="00A23DDD" w:rsidRDefault="002655D2" w:rsidP="002655D2">
      <w:pPr>
        <w:pStyle w:val="aff0"/>
        <w:spacing w:after="0"/>
        <w:ind w:left="0" w:firstLine="708"/>
        <w:jc w:val="both"/>
      </w:pPr>
      <w:r w:rsidRPr="00A23DDD">
        <w:t xml:space="preserve">Шелеховское муниципальное образование – муниципальное образование в составе Тайшетского района, в пределах которого осуществляется местное самоуправление, имеется орган местного самоуправления – Администрация Шелеховского МО. </w:t>
      </w:r>
    </w:p>
    <w:p w:rsidR="002655D2" w:rsidRPr="00A23DDD" w:rsidRDefault="002655D2" w:rsidP="002655D2">
      <w:pPr>
        <w:ind w:firstLine="720"/>
        <w:jc w:val="both"/>
        <w:rPr>
          <w:rFonts w:ascii="Times New Roman" w:hAnsi="Times New Roman" w:cs="Times New Roman"/>
          <w:sz w:val="28"/>
          <w:szCs w:val="28"/>
        </w:rPr>
      </w:pPr>
      <w:r w:rsidRPr="00A23DDD">
        <w:rPr>
          <w:rFonts w:ascii="Times New Roman" w:hAnsi="Times New Roman" w:cs="Times New Roman"/>
        </w:rPr>
        <w:t>Административным центром Шелеховского муниципального образования является село Шелехово.</w:t>
      </w:r>
    </w:p>
    <w:p w:rsidR="002655D2" w:rsidRPr="00A23DDD" w:rsidRDefault="002655D2" w:rsidP="002655D2">
      <w:pPr>
        <w:ind w:firstLine="720"/>
        <w:jc w:val="both"/>
        <w:rPr>
          <w:rFonts w:ascii="Times New Roman" w:hAnsi="Times New Roman" w:cs="Times New Roman"/>
        </w:rPr>
      </w:pPr>
      <w:r w:rsidRPr="00A23DDD">
        <w:rPr>
          <w:rFonts w:ascii="Times New Roman" w:hAnsi="Times New Roman" w:cs="Times New Roman"/>
        </w:rPr>
        <w:t xml:space="preserve">Климат имеет резко континентальный характер с суровой и продолжительной зимой и теплым летом с обильными осадками. Самые холодные месяца – декабрь, январь, февраль. Средние температуры составляют 30 – 35 градусов ниже ноля, достигает температуры до 45 – 50 градусов ниже ноля. На территории муниципального образования выпадает осадков в год 300 – </w:t>
      </w:r>
      <w:smartTag w:uri="urn:schemas-microsoft-com:office:smarttags" w:element="metricconverter">
        <w:smartTagPr>
          <w:attr w:name="ProductID" w:val="500 мм"/>
        </w:smartTagPr>
        <w:r w:rsidRPr="00A23DDD">
          <w:rPr>
            <w:rFonts w:ascii="Times New Roman" w:hAnsi="Times New Roman" w:cs="Times New Roman"/>
          </w:rPr>
          <w:t>500 мм</w:t>
        </w:r>
      </w:smartTag>
      <w:r w:rsidRPr="00A23DDD">
        <w:rPr>
          <w:rFonts w:ascii="Times New Roman" w:hAnsi="Times New Roman" w:cs="Times New Roman"/>
        </w:rPr>
        <w:t xml:space="preserve">. Максимум осадков приходится на июнь – август и составляет 50 – </w:t>
      </w:r>
      <w:smartTag w:uri="urn:schemas-microsoft-com:office:smarttags" w:element="metricconverter">
        <w:smartTagPr>
          <w:attr w:name="ProductID" w:val="90 мм"/>
        </w:smartTagPr>
        <w:r w:rsidRPr="00A23DDD">
          <w:rPr>
            <w:rFonts w:ascii="Times New Roman" w:hAnsi="Times New Roman" w:cs="Times New Roman"/>
          </w:rPr>
          <w:t>90 мм</w:t>
        </w:r>
      </w:smartTag>
      <w:r w:rsidRPr="00A23DDD">
        <w:rPr>
          <w:rFonts w:ascii="Times New Roman" w:hAnsi="Times New Roman" w:cs="Times New Roman"/>
        </w:rPr>
        <w:t>.</w:t>
      </w:r>
    </w:p>
    <w:p w:rsidR="002655D2" w:rsidRPr="00A23DDD" w:rsidRDefault="002655D2" w:rsidP="002655D2">
      <w:pPr>
        <w:ind w:firstLine="720"/>
        <w:jc w:val="both"/>
        <w:rPr>
          <w:rFonts w:ascii="Times New Roman" w:hAnsi="Times New Roman" w:cs="Times New Roman"/>
        </w:rPr>
      </w:pPr>
      <w:r w:rsidRPr="00A23DDD">
        <w:rPr>
          <w:rFonts w:ascii="Times New Roman" w:hAnsi="Times New Roman" w:cs="Times New Roman"/>
        </w:rPr>
        <w:lastRenderedPageBreak/>
        <w:t xml:space="preserve">Территория вокруг муниципального образования в основном покрыта лиственничными и хвойными лесами, труднопроходимой тайгой, по которой протекают реки – Бирюса, Ингашет и их притоки. </w:t>
      </w:r>
    </w:p>
    <w:p w:rsidR="002655D2" w:rsidRPr="00A23DDD" w:rsidRDefault="002655D2" w:rsidP="002655D2">
      <w:pPr>
        <w:pStyle w:val="ConsPlusNormal"/>
        <w:ind w:firstLine="540"/>
        <w:jc w:val="both"/>
        <w:rPr>
          <w:rFonts w:ascii="Times New Roman" w:hAnsi="Times New Roman" w:cs="Times New Roman"/>
          <w:sz w:val="24"/>
          <w:szCs w:val="24"/>
        </w:rPr>
      </w:pPr>
      <w:r w:rsidRPr="00A23DDD">
        <w:rPr>
          <w:rFonts w:ascii="Times New Roman" w:hAnsi="Times New Roman" w:cs="Times New Roman"/>
          <w:sz w:val="24"/>
          <w:szCs w:val="24"/>
        </w:rPr>
        <w:t>Общая численность постоянного населения по Шелеховскому муниципальному образованию по годам составила (табл.1)</w:t>
      </w:r>
    </w:p>
    <w:p w:rsidR="002655D2" w:rsidRPr="00A23DDD" w:rsidRDefault="002655D2" w:rsidP="002655D2">
      <w:pPr>
        <w:pStyle w:val="ConsPlusNormal"/>
        <w:ind w:firstLine="540"/>
        <w:jc w:val="right"/>
        <w:rPr>
          <w:rFonts w:ascii="Times New Roman" w:hAnsi="Times New Roman" w:cs="Times New Roman"/>
          <w:sz w:val="24"/>
          <w:szCs w:val="24"/>
        </w:rPr>
      </w:pPr>
      <w:r w:rsidRPr="00A23DDD">
        <w:rPr>
          <w:rFonts w:ascii="Times New Roman" w:hAnsi="Times New Roman" w:cs="Times New Roman"/>
          <w:sz w:val="24"/>
          <w:szCs w:val="24"/>
        </w:rPr>
        <w:t>Таблица 1</w:t>
      </w:r>
    </w:p>
    <w:tbl>
      <w:tblPr>
        <w:tblW w:w="9266" w:type="dxa"/>
        <w:tblInd w:w="56" w:type="dxa"/>
        <w:tblLayout w:type="fixed"/>
        <w:tblLook w:val="0000"/>
      </w:tblPr>
      <w:tblGrid>
        <w:gridCol w:w="2604"/>
        <w:gridCol w:w="1276"/>
        <w:gridCol w:w="1559"/>
        <w:gridCol w:w="1276"/>
        <w:gridCol w:w="1417"/>
        <w:gridCol w:w="1134"/>
      </w:tblGrid>
      <w:tr w:rsidR="002655D2" w:rsidRPr="00A23DDD" w:rsidTr="00714354">
        <w:trPr>
          <w:trHeight w:val="684"/>
        </w:trPr>
        <w:tc>
          <w:tcPr>
            <w:tcW w:w="2604" w:type="dxa"/>
            <w:vMerge w:val="restart"/>
            <w:tcBorders>
              <w:top w:val="single" w:sz="4" w:space="0" w:color="000000"/>
              <w:left w:val="single" w:sz="4" w:space="0" w:color="000000"/>
              <w:bottom w:val="single" w:sz="4" w:space="0" w:color="000000"/>
            </w:tcBorders>
            <w:shd w:val="clear" w:color="auto" w:fill="auto"/>
            <w:vAlign w:val="bottom"/>
          </w:tcPr>
          <w:p w:rsidR="002655D2" w:rsidRPr="00A23DDD" w:rsidRDefault="002655D2" w:rsidP="00714354">
            <w:pPr>
              <w:snapToGrid w:val="0"/>
              <w:rPr>
                <w:rFonts w:ascii="Times New Roman" w:hAnsi="Times New Roman" w:cs="Times New Roman"/>
              </w:rPr>
            </w:pPr>
            <w:r w:rsidRPr="00A23DDD">
              <w:rPr>
                <w:rFonts w:ascii="Times New Roman" w:hAnsi="Times New Roman" w:cs="Times New Roman"/>
              </w:rPr>
              <w:t> </w:t>
            </w:r>
          </w:p>
          <w:p w:rsidR="002655D2" w:rsidRPr="00A23DDD" w:rsidRDefault="002655D2" w:rsidP="00714354">
            <w:pPr>
              <w:rPr>
                <w:rFonts w:ascii="Times New Roman" w:hAnsi="Times New Roman" w:cs="Times New Roman"/>
              </w:rPr>
            </w:pPr>
            <w:r w:rsidRPr="00A23DDD">
              <w:rPr>
                <w:rFonts w:ascii="Times New Roman" w:hAnsi="Times New Roman" w:cs="Times New Roman"/>
              </w:rPr>
              <w:t> </w:t>
            </w:r>
          </w:p>
          <w:p w:rsidR="002655D2" w:rsidRPr="00A23DDD" w:rsidRDefault="002655D2" w:rsidP="00714354">
            <w:pPr>
              <w:rPr>
                <w:rFonts w:ascii="Times New Roman" w:hAnsi="Times New Roman" w:cs="Times New Roman"/>
                <w:bCs/>
              </w:rPr>
            </w:pPr>
            <w:r w:rsidRPr="00A23DDD">
              <w:rPr>
                <w:rFonts w:ascii="Times New Roman" w:hAnsi="Times New Roman" w:cs="Times New Roman"/>
                <w:bCs/>
              </w:rPr>
              <w:t>Общая численность постоянного населения</w:t>
            </w:r>
          </w:p>
        </w:tc>
        <w:tc>
          <w:tcPr>
            <w:tcW w:w="1276" w:type="dxa"/>
            <w:tcBorders>
              <w:top w:val="single" w:sz="4" w:space="0" w:color="000000"/>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2017г. (оценка)</w:t>
            </w:r>
          </w:p>
          <w:p w:rsidR="002655D2" w:rsidRPr="00A23DDD" w:rsidRDefault="002655D2" w:rsidP="00714354">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2018г. (прогноз)</w:t>
            </w:r>
          </w:p>
          <w:p w:rsidR="002655D2" w:rsidRPr="00A23DDD" w:rsidRDefault="002655D2" w:rsidP="00714354">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2019г.</w:t>
            </w:r>
          </w:p>
          <w:p w:rsidR="002655D2" w:rsidRPr="00A23DDD" w:rsidRDefault="002655D2" w:rsidP="00714354">
            <w:pPr>
              <w:jc w:val="center"/>
              <w:rPr>
                <w:rFonts w:ascii="Times New Roman" w:hAnsi="Times New Roman" w:cs="Times New Roman"/>
              </w:rPr>
            </w:pPr>
            <w:r w:rsidRPr="00A23DDD">
              <w:rPr>
                <w:rFonts w:ascii="Times New Roman" w:hAnsi="Times New Roman" w:cs="Times New Roman"/>
              </w:rPr>
              <w:t>(прогноз)</w:t>
            </w:r>
          </w:p>
          <w:p w:rsidR="002655D2" w:rsidRPr="00A23DDD" w:rsidRDefault="002655D2" w:rsidP="00714354">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2020г.</w:t>
            </w:r>
          </w:p>
          <w:p w:rsidR="002655D2" w:rsidRPr="00A23DDD" w:rsidRDefault="002655D2" w:rsidP="00714354">
            <w:pPr>
              <w:jc w:val="center"/>
              <w:rPr>
                <w:rFonts w:ascii="Times New Roman" w:hAnsi="Times New Roman" w:cs="Times New Roman"/>
              </w:rPr>
            </w:pPr>
            <w:r w:rsidRPr="00A23DDD">
              <w:rPr>
                <w:rFonts w:ascii="Times New Roman" w:hAnsi="Times New Roman" w:cs="Times New Roman"/>
              </w:rPr>
              <w:t>(прогноз)</w:t>
            </w:r>
          </w:p>
          <w:p w:rsidR="002655D2" w:rsidRPr="00A23DDD" w:rsidRDefault="002655D2" w:rsidP="00714354">
            <w:pPr>
              <w:jc w:val="center"/>
              <w:rPr>
                <w:rFonts w:ascii="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655D2" w:rsidRPr="00A23DDD" w:rsidRDefault="002655D2" w:rsidP="00714354">
            <w:pPr>
              <w:jc w:val="right"/>
              <w:rPr>
                <w:rFonts w:ascii="Times New Roman" w:hAnsi="Times New Roman" w:cs="Times New Roman"/>
              </w:rPr>
            </w:pPr>
            <w:r w:rsidRPr="00A23DDD">
              <w:rPr>
                <w:rFonts w:ascii="Times New Roman" w:hAnsi="Times New Roman" w:cs="Times New Roman"/>
              </w:rPr>
              <w:t>2021 г.</w:t>
            </w:r>
          </w:p>
          <w:p w:rsidR="002655D2" w:rsidRPr="00A23DDD" w:rsidRDefault="002655D2" w:rsidP="00714354">
            <w:pPr>
              <w:jc w:val="right"/>
              <w:rPr>
                <w:rFonts w:ascii="Times New Roman" w:hAnsi="Times New Roman" w:cs="Times New Roman"/>
              </w:rPr>
            </w:pPr>
            <w:r w:rsidRPr="00A23DDD">
              <w:rPr>
                <w:rFonts w:ascii="Times New Roman" w:hAnsi="Times New Roman" w:cs="Times New Roman"/>
              </w:rPr>
              <w:t>(прогноз)</w:t>
            </w:r>
          </w:p>
        </w:tc>
      </w:tr>
      <w:tr w:rsidR="002655D2" w:rsidRPr="00A23DDD" w:rsidTr="00714354">
        <w:trPr>
          <w:trHeight w:val="480"/>
        </w:trPr>
        <w:tc>
          <w:tcPr>
            <w:tcW w:w="2604" w:type="dxa"/>
            <w:vMerge/>
            <w:tcBorders>
              <w:top w:val="single" w:sz="4" w:space="0" w:color="000000"/>
              <w:left w:val="single" w:sz="4" w:space="0" w:color="000000"/>
              <w:bottom w:val="single" w:sz="4" w:space="0" w:color="000000"/>
            </w:tcBorders>
            <w:shd w:val="clear" w:color="auto" w:fill="auto"/>
            <w:vAlign w:val="bottom"/>
          </w:tcPr>
          <w:p w:rsidR="002655D2" w:rsidRPr="00A23DDD" w:rsidRDefault="002655D2" w:rsidP="00714354">
            <w:pPr>
              <w:snapToGrid w:val="0"/>
              <w:rPr>
                <w:rFonts w:ascii="Times New Roman" w:hAnsi="Times New Roman" w:cs="Times New Roman"/>
                <w:bCs/>
              </w:rPr>
            </w:pPr>
          </w:p>
        </w:tc>
        <w:tc>
          <w:tcPr>
            <w:tcW w:w="12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1647</w:t>
            </w:r>
          </w:p>
        </w:tc>
        <w:tc>
          <w:tcPr>
            <w:tcW w:w="155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rPr>
            </w:pPr>
            <w:r w:rsidRPr="00A23DDD">
              <w:rPr>
                <w:rFonts w:ascii="Times New Roman" w:hAnsi="Times New Roman" w:cs="Times New Roman"/>
              </w:rPr>
              <w:t>1647</w:t>
            </w:r>
          </w:p>
        </w:tc>
        <w:tc>
          <w:tcPr>
            <w:tcW w:w="12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1648</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1649</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rPr>
            </w:pPr>
            <w:r w:rsidRPr="00A23DDD">
              <w:rPr>
                <w:rFonts w:ascii="Times New Roman" w:hAnsi="Times New Roman" w:cs="Times New Roman"/>
              </w:rPr>
              <w:t>1649</w:t>
            </w:r>
          </w:p>
        </w:tc>
      </w:tr>
    </w:tbl>
    <w:p w:rsidR="002655D2" w:rsidRPr="00A23DDD" w:rsidRDefault="002655D2" w:rsidP="002655D2">
      <w:pPr>
        <w:pStyle w:val="ConsPlusNormal"/>
        <w:jc w:val="center"/>
        <w:rPr>
          <w:rFonts w:ascii="Times New Roman" w:hAnsi="Times New Roman" w:cs="Times New Roman"/>
          <w:sz w:val="24"/>
          <w:szCs w:val="24"/>
        </w:rPr>
      </w:pPr>
    </w:p>
    <w:p w:rsidR="002655D2" w:rsidRPr="00A23DDD" w:rsidRDefault="002655D2" w:rsidP="002655D2">
      <w:pPr>
        <w:pStyle w:val="ConsPlusNormal"/>
        <w:ind w:firstLine="708"/>
        <w:jc w:val="both"/>
        <w:rPr>
          <w:rFonts w:ascii="Times New Roman" w:hAnsi="Times New Roman" w:cs="Times New Roman"/>
          <w:sz w:val="24"/>
          <w:szCs w:val="24"/>
        </w:rPr>
      </w:pPr>
      <w:r w:rsidRPr="00A23DDD">
        <w:rPr>
          <w:rFonts w:ascii="Times New Roman" w:hAnsi="Times New Roman" w:cs="Times New Roman"/>
          <w:sz w:val="24"/>
          <w:szCs w:val="24"/>
        </w:rPr>
        <w:t xml:space="preserve">Возрастная половая структура населения Шелеховского муниципального образования представлена в таблице 2, из которой хорошо видно, что большую часть населения составляет вторая возрастная группа.                                                                  </w:t>
      </w:r>
    </w:p>
    <w:p w:rsidR="002655D2" w:rsidRPr="00A23DDD" w:rsidRDefault="002655D2" w:rsidP="002655D2">
      <w:pPr>
        <w:pStyle w:val="ConsPlusNormal"/>
        <w:ind w:left="7788"/>
        <w:jc w:val="both"/>
        <w:rPr>
          <w:rFonts w:ascii="Times New Roman" w:hAnsi="Times New Roman" w:cs="Times New Roman"/>
          <w:sz w:val="24"/>
          <w:szCs w:val="24"/>
        </w:rPr>
      </w:pPr>
      <w:r w:rsidRPr="00A23DDD">
        <w:rPr>
          <w:rFonts w:ascii="Times New Roman" w:hAnsi="Times New Roman" w:cs="Times New Roman"/>
          <w:sz w:val="24"/>
          <w:szCs w:val="24"/>
        </w:rPr>
        <w:t>Таблица 2</w:t>
      </w:r>
    </w:p>
    <w:tbl>
      <w:tblPr>
        <w:tblpPr w:leftFromText="180" w:rightFromText="180"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1259"/>
        <w:gridCol w:w="1259"/>
        <w:gridCol w:w="1079"/>
        <w:gridCol w:w="1082"/>
      </w:tblGrid>
      <w:tr w:rsidR="002655D2" w:rsidRPr="00A23DDD" w:rsidTr="00714354">
        <w:tc>
          <w:tcPr>
            <w:tcW w:w="4785" w:type="dxa"/>
            <w:vMerge w:val="restart"/>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Возрастные группы</w:t>
            </w:r>
          </w:p>
        </w:tc>
        <w:tc>
          <w:tcPr>
            <w:tcW w:w="2518" w:type="dxa"/>
            <w:gridSpan w:val="2"/>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муж.</w:t>
            </w:r>
          </w:p>
        </w:tc>
        <w:tc>
          <w:tcPr>
            <w:tcW w:w="2161" w:type="dxa"/>
            <w:gridSpan w:val="2"/>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жен.</w:t>
            </w:r>
          </w:p>
        </w:tc>
      </w:tr>
      <w:tr w:rsidR="002655D2" w:rsidRPr="00A23DDD" w:rsidTr="00714354">
        <w:tc>
          <w:tcPr>
            <w:tcW w:w="4785" w:type="dxa"/>
            <w:vMerge/>
          </w:tcPr>
          <w:p w:rsidR="002655D2" w:rsidRPr="00A23DDD" w:rsidRDefault="002655D2" w:rsidP="00714354">
            <w:pPr>
              <w:jc w:val="center"/>
              <w:rPr>
                <w:rFonts w:ascii="Times New Roman" w:hAnsi="Times New Roman" w:cs="Times New Roman"/>
              </w:rPr>
            </w:pPr>
          </w:p>
        </w:tc>
        <w:tc>
          <w:tcPr>
            <w:tcW w:w="1259"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чел.</w:t>
            </w:r>
          </w:p>
        </w:tc>
        <w:tc>
          <w:tcPr>
            <w:tcW w:w="1259"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w:t>
            </w:r>
          </w:p>
        </w:tc>
        <w:tc>
          <w:tcPr>
            <w:tcW w:w="1079"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чел.</w:t>
            </w:r>
          </w:p>
        </w:tc>
        <w:tc>
          <w:tcPr>
            <w:tcW w:w="1082"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w:t>
            </w:r>
          </w:p>
        </w:tc>
      </w:tr>
      <w:tr w:rsidR="002655D2" w:rsidRPr="00A23DDD" w:rsidTr="00714354">
        <w:tc>
          <w:tcPr>
            <w:tcW w:w="4785"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Лица моложе трудоспособного возраста</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(0-15 лет)</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в т.ч. 0-6 лет                                                151</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 xml:space="preserve">          7-15 лет                                              167</w:t>
            </w:r>
          </w:p>
        </w:tc>
        <w:tc>
          <w:tcPr>
            <w:tcW w:w="125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98</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83</w:t>
            </w:r>
          </w:p>
        </w:tc>
        <w:tc>
          <w:tcPr>
            <w:tcW w:w="125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65%</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50%</w:t>
            </w:r>
          </w:p>
        </w:tc>
        <w:tc>
          <w:tcPr>
            <w:tcW w:w="107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53</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84</w:t>
            </w:r>
          </w:p>
        </w:tc>
        <w:tc>
          <w:tcPr>
            <w:tcW w:w="1082"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35%</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50%</w:t>
            </w:r>
          </w:p>
        </w:tc>
      </w:tr>
      <w:tr w:rsidR="002655D2" w:rsidRPr="00A23DDD" w:rsidTr="00714354">
        <w:tc>
          <w:tcPr>
            <w:tcW w:w="4785"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Лица в трудоспособном возрасте             901</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(мужчины 16-59 лет,  женщины 16-54 года)</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в т.ч. 16-29 лет                                  417</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 xml:space="preserve">          30-55 (60) лет                          480</w:t>
            </w:r>
          </w:p>
        </w:tc>
        <w:tc>
          <w:tcPr>
            <w:tcW w:w="125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242</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231</w:t>
            </w:r>
          </w:p>
        </w:tc>
        <w:tc>
          <w:tcPr>
            <w:tcW w:w="125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58%</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48%</w:t>
            </w:r>
          </w:p>
        </w:tc>
        <w:tc>
          <w:tcPr>
            <w:tcW w:w="107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175</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249</w:t>
            </w:r>
          </w:p>
        </w:tc>
        <w:tc>
          <w:tcPr>
            <w:tcW w:w="1082"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42%</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51%</w:t>
            </w:r>
          </w:p>
        </w:tc>
      </w:tr>
      <w:tr w:rsidR="002655D2" w:rsidRPr="00A23DDD" w:rsidTr="00714354">
        <w:tc>
          <w:tcPr>
            <w:tcW w:w="4785"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Лица старше трудоспособного возраста 432</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(мужчины 60 лет и старше;</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Женщины 55 лет и старше)</w:t>
            </w:r>
          </w:p>
        </w:tc>
        <w:tc>
          <w:tcPr>
            <w:tcW w:w="125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158</w:t>
            </w:r>
          </w:p>
        </w:tc>
        <w:tc>
          <w:tcPr>
            <w:tcW w:w="125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37%</w:t>
            </w:r>
          </w:p>
        </w:tc>
        <w:tc>
          <w:tcPr>
            <w:tcW w:w="1079"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274</w:t>
            </w:r>
          </w:p>
        </w:tc>
        <w:tc>
          <w:tcPr>
            <w:tcW w:w="1082" w:type="dxa"/>
          </w:tcPr>
          <w:p w:rsidR="002655D2" w:rsidRPr="00A23DDD" w:rsidRDefault="002655D2" w:rsidP="00714354">
            <w:pPr>
              <w:jc w:val="both"/>
              <w:rPr>
                <w:rFonts w:ascii="Times New Roman" w:hAnsi="Times New Roman" w:cs="Times New Roman"/>
              </w:rPr>
            </w:pP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63%</w:t>
            </w:r>
          </w:p>
        </w:tc>
      </w:tr>
      <w:tr w:rsidR="002655D2" w:rsidRPr="00A23DDD" w:rsidTr="00714354">
        <w:tc>
          <w:tcPr>
            <w:tcW w:w="4785"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Итого                                                         1647</w:t>
            </w:r>
          </w:p>
        </w:tc>
        <w:tc>
          <w:tcPr>
            <w:tcW w:w="125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928</w:t>
            </w:r>
          </w:p>
        </w:tc>
        <w:tc>
          <w:tcPr>
            <w:tcW w:w="125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56%</w:t>
            </w:r>
          </w:p>
        </w:tc>
        <w:tc>
          <w:tcPr>
            <w:tcW w:w="107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719</w:t>
            </w:r>
          </w:p>
        </w:tc>
        <w:tc>
          <w:tcPr>
            <w:tcW w:w="1082"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44%</w:t>
            </w:r>
          </w:p>
        </w:tc>
      </w:tr>
    </w:tbl>
    <w:p w:rsidR="002655D2" w:rsidRPr="00A23DDD" w:rsidRDefault="002655D2" w:rsidP="002655D2">
      <w:pPr>
        <w:rPr>
          <w:rFonts w:ascii="Times New Roman" w:hAnsi="Times New Roman" w:cs="Times New Roman"/>
        </w:rPr>
      </w:pPr>
      <w:r w:rsidRPr="00A23DDD">
        <w:rPr>
          <w:rFonts w:ascii="Times New Roman" w:hAnsi="Times New Roman" w:cs="Times New Roman"/>
        </w:rPr>
        <w:t xml:space="preserve">                                                                                                                     </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Производство и реализация</w:t>
      </w:r>
      <w:r w:rsidRPr="00A23DDD">
        <w:rPr>
          <w:rFonts w:ascii="Times New Roman" w:hAnsi="Times New Roman" w:cs="Times New Roman"/>
          <w:sz w:val="28"/>
        </w:rPr>
        <w:t xml:space="preserve"> </w:t>
      </w:r>
      <w:r w:rsidRPr="00A23DDD">
        <w:rPr>
          <w:rFonts w:ascii="Times New Roman" w:hAnsi="Times New Roman" w:cs="Times New Roman"/>
        </w:rPr>
        <w:t xml:space="preserve">продукции животноводства и растениеводства является основным занятием для жителей муниципального образования. </w:t>
      </w:r>
    </w:p>
    <w:p w:rsidR="002655D2" w:rsidRPr="00A23DDD" w:rsidRDefault="002655D2" w:rsidP="002655D2">
      <w:pPr>
        <w:ind w:left="708" w:firstLine="1"/>
        <w:jc w:val="both"/>
        <w:rPr>
          <w:rFonts w:ascii="Times New Roman" w:hAnsi="Times New Roman" w:cs="Times New Roman"/>
          <w:color w:val="1F497D"/>
        </w:rPr>
      </w:pPr>
      <w:r w:rsidRPr="00A23DDD">
        <w:rPr>
          <w:rFonts w:ascii="Times New Roman" w:hAnsi="Times New Roman" w:cs="Times New Roman"/>
        </w:rPr>
        <w:t>Доля трудовых ресурсов в численности населения 56,3% или 928 человек.</w:t>
      </w:r>
      <w:r w:rsidRPr="00A23DDD">
        <w:rPr>
          <w:rFonts w:ascii="Times New Roman" w:hAnsi="Times New Roman" w:cs="Times New Roman"/>
          <w:color w:val="1F497D"/>
        </w:rPr>
        <w:t xml:space="preserve">  </w:t>
      </w:r>
    </w:p>
    <w:p w:rsidR="002655D2" w:rsidRPr="00A23DDD" w:rsidRDefault="002655D2" w:rsidP="002655D2">
      <w:pPr>
        <w:pStyle w:val="311"/>
        <w:spacing w:after="0"/>
        <w:ind w:firstLine="709"/>
        <w:jc w:val="both"/>
        <w:rPr>
          <w:sz w:val="24"/>
          <w:szCs w:val="24"/>
        </w:rPr>
      </w:pPr>
      <w:r w:rsidRPr="00A23DDD">
        <w:rPr>
          <w:sz w:val="24"/>
          <w:szCs w:val="24"/>
        </w:rPr>
        <w:t xml:space="preserve">Баланс трудовых ресурсов по  Шелеховскому муниципальному образованию представлен в таблице 3                                                                             </w:t>
      </w:r>
    </w:p>
    <w:p w:rsidR="00F353C7" w:rsidRDefault="002655D2" w:rsidP="002655D2">
      <w:pPr>
        <w:jc w:val="center"/>
        <w:rPr>
          <w:rFonts w:ascii="Times New Roman" w:hAnsi="Times New Roman" w:cs="Times New Roman"/>
        </w:rPr>
      </w:pPr>
      <w:r w:rsidRPr="00A23DDD">
        <w:rPr>
          <w:rFonts w:ascii="Times New Roman" w:hAnsi="Times New Roman" w:cs="Times New Roman"/>
        </w:rPr>
        <w:t xml:space="preserve">                                                                                                               </w:t>
      </w:r>
    </w:p>
    <w:p w:rsidR="002655D2" w:rsidRPr="00A23DDD" w:rsidRDefault="002655D2" w:rsidP="00F353C7">
      <w:pPr>
        <w:ind w:left="6372" w:firstLine="708"/>
        <w:jc w:val="center"/>
        <w:rPr>
          <w:rFonts w:ascii="Times New Roman" w:hAnsi="Times New Roman" w:cs="Times New Roman"/>
        </w:rPr>
      </w:pPr>
      <w:r w:rsidRPr="00A23DDD">
        <w:rPr>
          <w:rFonts w:ascii="Times New Roman" w:hAnsi="Times New Roman" w:cs="Times New Roman"/>
        </w:rPr>
        <w:lastRenderedPageBreak/>
        <w:t xml:space="preserve"> 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5"/>
        <w:gridCol w:w="1439"/>
        <w:gridCol w:w="1439"/>
        <w:gridCol w:w="1259"/>
        <w:gridCol w:w="1182"/>
      </w:tblGrid>
      <w:tr w:rsidR="002655D2" w:rsidRPr="00A23DDD" w:rsidTr="00714354">
        <w:tc>
          <w:tcPr>
            <w:tcW w:w="4248"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Группы населения</w:t>
            </w:r>
          </w:p>
        </w:tc>
        <w:tc>
          <w:tcPr>
            <w:tcW w:w="2880" w:type="dxa"/>
            <w:gridSpan w:val="2"/>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Муж.</w:t>
            </w:r>
          </w:p>
        </w:tc>
        <w:tc>
          <w:tcPr>
            <w:tcW w:w="2443" w:type="dxa"/>
            <w:gridSpan w:val="2"/>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Жен.</w:t>
            </w:r>
          </w:p>
        </w:tc>
      </w:tr>
      <w:tr w:rsidR="002655D2" w:rsidRPr="00A23DDD" w:rsidTr="00714354">
        <w:tc>
          <w:tcPr>
            <w:tcW w:w="4248" w:type="dxa"/>
          </w:tcPr>
          <w:p w:rsidR="002655D2" w:rsidRPr="00A23DDD" w:rsidRDefault="002655D2" w:rsidP="00714354">
            <w:pPr>
              <w:jc w:val="both"/>
              <w:rPr>
                <w:rFonts w:ascii="Times New Roman" w:hAnsi="Times New Roman" w:cs="Times New Roman"/>
                <w:b/>
              </w:rPr>
            </w:pPr>
            <w:r w:rsidRPr="00A23DDD">
              <w:rPr>
                <w:rFonts w:ascii="Times New Roman" w:hAnsi="Times New Roman" w:cs="Times New Roman"/>
                <w:b/>
              </w:rPr>
              <w:t xml:space="preserve">Трудовые ресурсы всего             928   </w:t>
            </w:r>
          </w:p>
        </w:tc>
        <w:tc>
          <w:tcPr>
            <w:tcW w:w="1440" w:type="dxa"/>
          </w:tcPr>
          <w:p w:rsidR="002655D2" w:rsidRPr="00A23DDD" w:rsidRDefault="002655D2" w:rsidP="00714354">
            <w:pPr>
              <w:jc w:val="both"/>
              <w:rPr>
                <w:rFonts w:ascii="Times New Roman" w:hAnsi="Times New Roman" w:cs="Times New Roman"/>
              </w:rPr>
            </w:pPr>
          </w:p>
        </w:tc>
        <w:tc>
          <w:tcPr>
            <w:tcW w:w="1440" w:type="dxa"/>
          </w:tcPr>
          <w:p w:rsidR="002655D2" w:rsidRPr="00A23DDD" w:rsidRDefault="002655D2" w:rsidP="00714354">
            <w:pPr>
              <w:jc w:val="both"/>
              <w:rPr>
                <w:rFonts w:ascii="Times New Roman" w:hAnsi="Times New Roman" w:cs="Times New Roman"/>
              </w:rPr>
            </w:pPr>
          </w:p>
        </w:tc>
        <w:tc>
          <w:tcPr>
            <w:tcW w:w="1260" w:type="dxa"/>
          </w:tcPr>
          <w:p w:rsidR="002655D2" w:rsidRPr="00A23DDD" w:rsidRDefault="002655D2" w:rsidP="00714354">
            <w:pPr>
              <w:jc w:val="both"/>
              <w:rPr>
                <w:rFonts w:ascii="Times New Roman" w:hAnsi="Times New Roman" w:cs="Times New Roman"/>
              </w:rPr>
            </w:pPr>
          </w:p>
        </w:tc>
        <w:tc>
          <w:tcPr>
            <w:tcW w:w="1183" w:type="dxa"/>
          </w:tcPr>
          <w:p w:rsidR="002655D2" w:rsidRPr="00A23DDD" w:rsidRDefault="002655D2" w:rsidP="00714354">
            <w:pPr>
              <w:jc w:val="both"/>
              <w:rPr>
                <w:rFonts w:ascii="Times New Roman" w:hAnsi="Times New Roman" w:cs="Times New Roman"/>
              </w:rPr>
            </w:pP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в т.ч. население в трудоспособном возрасте</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442</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48%</w:t>
            </w:r>
          </w:p>
        </w:tc>
        <w:tc>
          <w:tcPr>
            <w:tcW w:w="126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486</w:t>
            </w:r>
          </w:p>
        </w:tc>
        <w:tc>
          <w:tcPr>
            <w:tcW w:w="1183"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52%</w:t>
            </w: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 xml:space="preserve">работающие лица старше трудоспособного возраста                    </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8</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26%</w:t>
            </w:r>
          </w:p>
        </w:tc>
        <w:tc>
          <w:tcPr>
            <w:tcW w:w="126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36</w:t>
            </w:r>
          </w:p>
        </w:tc>
        <w:tc>
          <w:tcPr>
            <w:tcW w:w="1183"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74%</w:t>
            </w: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работающие лица моложе трудоспособного возраста</w:t>
            </w:r>
          </w:p>
        </w:tc>
        <w:tc>
          <w:tcPr>
            <w:tcW w:w="1440" w:type="dxa"/>
          </w:tcPr>
          <w:p w:rsidR="002655D2" w:rsidRPr="00A23DDD" w:rsidRDefault="002655D2" w:rsidP="00714354">
            <w:pPr>
              <w:jc w:val="both"/>
              <w:rPr>
                <w:rFonts w:ascii="Times New Roman" w:hAnsi="Times New Roman" w:cs="Times New Roman"/>
              </w:rPr>
            </w:pPr>
          </w:p>
        </w:tc>
        <w:tc>
          <w:tcPr>
            <w:tcW w:w="1440" w:type="dxa"/>
          </w:tcPr>
          <w:p w:rsidR="002655D2" w:rsidRPr="00A23DDD" w:rsidRDefault="002655D2" w:rsidP="00714354">
            <w:pPr>
              <w:jc w:val="both"/>
              <w:rPr>
                <w:rFonts w:ascii="Times New Roman" w:hAnsi="Times New Roman" w:cs="Times New Roman"/>
              </w:rPr>
            </w:pPr>
          </w:p>
        </w:tc>
        <w:tc>
          <w:tcPr>
            <w:tcW w:w="1260" w:type="dxa"/>
          </w:tcPr>
          <w:p w:rsidR="002655D2" w:rsidRPr="00A23DDD" w:rsidRDefault="002655D2" w:rsidP="00714354">
            <w:pPr>
              <w:jc w:val="both"/>
              <w:rPr>
                <w:rFonts w:ascii="Times New Roman" w:hAnsi="Times New Roman" w:cs="Times New Roman"/>
              </w:rPr>
            </w:pPr>
          </w:p>
        </w:tc>
        <w:tc>
          <w:tcPr>
            <w:tcW w:w="1183" w:type="dxa"/>
          </w:tcPr>
          <w:p w:rsidR="002655D2" w:rsidRPr="00A23DDD" w:rsidRDefault="002655D2" w:rsidP="00714354">
            <w:pPr>
              <w:jc w:val="both"/>
              <w:rPr>
                <w:rFonts w:ascii="Times New Roman" w:hAnsi="Times New Roman" w:cs="Times New Roman"/>
              </w:rPr>
            </w:pPr>
          </w:p>
        </w:tc>
      </w:tr>
      <w:tr w:rsidR="002655D2" w:rsidRPr="00A23DDD" w:rsidTr="00714354">
        <w:tc>
          <w:tcPr>
            <w:tcW w:w="4248" w:type="dxa"/>
          </w:tcPr>
          <w:p w:rsidR="002655D2" w:rsidRPr="00A23DDD" w:rsidRDefault="002655D2" w:rsidP="00714354">
            <w:pPr>
              <w:jc w:val="both"/>
              <w:rPr>
                <w:rFonts w:ascii="Times New Roman" w:hAnsi="Times New Roman" w:cs="Times New Roman"/>
                <w:b/>
              </w:rPr>
            </w:pPr>
            <w:r w:rsidRPr="00A23DDD">
              <w:rPr>
                <w:rFonts w:ascii="Times New Roman" w:hAnsi="Times New Roman" w:cs="Times New Roman"/>
                <w:b/>
              </w:rPr>
              <w:t>Распределение трудовых ресурсов</w:t>
            </w:r>
          </w:p>
        </w:tc>
        <w:tc>
          <w:tcPr>
            <w:tcW w:w="1440" w:type="dxa"/>
          </w:tcPr>
          <w:p w:rsidR="002655D2" w:rsidRPr="00A23DDD" w:rsidRDefault="002655D2" w:rsidP="00714354">
            <w:pPr>
              <w:jc w:val="both"/>
              <w:rPr>
                <w:rFonts w:ascii="Times New Roman" w:hAnsi="Times New Roman" w:cs="Times New Roman"/>
              </w:rPr>
            </w:pPr>
          </w:p>
        </w:tc>
        <w:tc>
          <w:tcPr>
            <w:tcW w:w="1440" w:type="dxa"/>
          </w:tcPr>
          <w:p w:rsidR="002655D2" w:rsidRPr="00A23DDD" w:rsidRDefault="002655D2" w:rsidP="00714354">
            <w:pPr>
              <w:jc w:val="both"/>
              <w:rPr>
                <w:rFonts w:ascii="Times New Roman" w:hAnsi="Times New Roman" w:cs="Times New Roman"/>
              </w:rPr>
            </w:pPr>
          </w:p>
        </w:tc>
        <w:tc>
          <w:tcPr>
            <w:tcW w:w="1260" w:type="dxa"/>
          </w:tcPr>
          <w:p w:rsidR="002655D2" w:rsidRPr="00A23DDD" w:rsidRDefault="002655D2" w:rsidP="00714354">
            <w:pPr>
              <w:jc w:val="both"/>
              <w:rPr>
                <w:rFonts w:ascii="Times New Roman" w:hAnsi="Times New Roman" w:cs="Times New Roman"/>
              </w:rPr>
            </w:pPr>
          </w:p>
        </w:tc>
        <w:tc>
          <w:tcPr>
            <w:tcW w:w="1183" w:type="dxa"/>
          </w:tcPr>
          <w:p w:rsidR="002655D2" w:rsidRPr="00A23DDD" w:rsidRDefault="002655D2" w:rsidP="00714354">
            <w:pPr>
              <w:jc w:val="both"/>
              <w:rPr>
                <w:rFonts w:ascii="Times New Roman" w:hAnsi="Times New Roman" w:cs="Times New Roman"/>
              </w:rPr>
            </w:pP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занятые                                       353</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117</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33%</w:t>
            </w:r>
          </w:p>
        </w:tc>
        <w:tc>
          <w:tcPr>
            <w:tcW w:w="126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236</w:t>
            </w:r>
          </w:p>
        </w:tc>
        <w:tc>
          <w:tcPr>
            <w:tcW w:w="1183"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67%</w:t>
            </w: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 xml:space="preserve">учащиеся в трудоспособном возрасте  </w:t>
            </w:r>
          </w:p>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 xml:space="preserve">                                                              31</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7</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23%</w:t>
            </w:r>
          </w:p>
        </w:tc>
        <w:tc>
          <w:tcPr>
            <w:tcW w:w="126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24</w:t>
            </w:r>
          </w:p>
        </w:tc>
        <w:tc>
          <w:tcPr>
            <w:tcW w:w="1183"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77%</w:t>
            </w: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пенсионеры и инвалиды в трудоспособном возрасте                   265</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52</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20%</w:t>
            </w:r>
          </w:p>
        </w:tc>
        <w:tc>
          <w:tcPr>
            <w:tcW w:w="126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213</w:t>
            </w:r>
          </w:p>
        </w:tc>
        <w:tc>
          <w:tcPr>
            <w:tcW w:w="1183"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80%</w:t>
            </w: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не занятые                                         256</w:t>
            </w:r>
          </w:p>
        </w:tc>
        <w:tc>
          <w:tcPr>
            <w:tcW w:w="1440" w:type="dxa"/>
          </w:tcPr>
          <w:p w:rsidR="002655D2" w:rsidRPr="00A23DDD" w:rsidRDefault="002655D2" w:rsidP="00714354">
            <w:pPr>
              <w:jc w:val="both"/>
              <w:rPr>
                <w:rFonts w:ascii="Times New Roman" w:hAnsi="Times New Roman" w:cs="Times New Roman"/>
              </w:rPr>
            </w:pPr>
          </w:p>
        </w:tc>
        <w:tc>
          <w:tcPr>
            <w:tcW w:w="1440" w:type="dxa"/>
          </w:tcPr>
          <w:p w:rsidR="002655D2" w:rsidRPr="00A23DDD" w:rsidRDefault="002655D2" w:rsidP="00714354">
            <w:pPr>
              <w:jc w:val="both"/>
              <w:rPr>
                <w:rFonts w:ascii="Times New Roman" w:hAnsi="Times New Roman" w:cs="Times New Roman"/>
              </w:rPr>
            </w:pPr>
          </w:p>
        </w:tc>
        <w:tc>
          <w:tcPr>
            <w:tcW w:w="1260" w:type="dxa"/>
          </w:tcPr>
          <w:p w:rsidR="002655D2" w:rsidRPr="00A23DDD" w:rsidRDefault="002655D2" w:rsidP="00714354">
            <w:pPr>
              <w:jc w:val="both"/>
              <w:rPr>
                <w:rFonts w:ascii="Times New Roman" w:hAnsi="Times New Roman" w:cs="Times New Roman"/>
              </w:rPr>
            </w:pPr>
          </w:p>
        </w:tc>
        <w:tc>
          <w:tcPr>
            <w:tcW w:w="1183" w:type="dxa"/>
          </w:tcPr>
          <w:p w:rsidR="002655D2" w:rsidRPr="00A23DDD" w:rsidRDefault="002655D2" w:rsidP="00714354">
            <w:pPr>
              <w:jc w:val="both"/>
              <w:rPr>
                <w:rFonts w:ascii="Times New Roman" w:hAnsi="Times New Roman" w:cs="Times New Roman"/>
              </w:rPr>
            </w:pPr>
          </w:p>
        </w:tc>
      </w:tr>
      <w:tr w:rsidR="002655D2" w:rsidRPr="00A23DDD" w:rsidTr="00714354">
        <w:tc>
          <w:tcPr>
            <w:tcW w:w="4248"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в т.ч. безработные                              14</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11</w:t>
            </w:r>
          </w:p>
        </w:tc>
        <w:tc>
          <w:tcPr>
            <w:tcW w:w="144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79%</w:t>
            </w:r>
          </w:p>
        </w:tc>
        <w:tc>
          <w:tcPr>
            <w:tcW w:w="1260"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3</w:t>
            </w:r>
          </w:p>
        </w:tc>
        <w:tc>
          <w:tcPr>
            <w:tcW w:w="1183"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21%</w:t>
            </w:r>
          </w:p>
        </w:tc>
      </w:tr>
    </w:tbl>
    <w:p w:rsidR="002655D2" w:rsidRPr="00A23DDD" w:rsidRDefault="002655D2" w:rsidP="002655D2">
      <w:pPr>
        <w:pStyle w:val="311"/>
        <w:spacing w:after="0"/>
        <w:ind w:firstLine="708"/>
        <w:jc w:val="both"/>
        <w:rPr>
          <w:sz w:val="24"/>
          <w:szCs w:val="24"/>
        </w:rPr>
      </w:pPr>
    </w:p>
    <w:p w:rsidR="002655D2" w:rsidRPr="00A23DDD" w:rsidRDefault="002655D2" w:rsidP="002655D2">
      <w:pPr>
        <w:pStyle w:val="311"/>
        <w:spacing w:after="0"/>
        <w:ind w:firstLine="708"/>
        <w:jc w:val="both"/>
        <w:rPr>
          <w:sz w:val="24"/>
          <w:szCs w:val="24"/>
        </w:rPr>
      </w:pPr>
      <w:r w:rsidRPr="00A23DDD">
        <w:rPr>
          <w:sz w:val="24"/>
          <w:szCs w:val="24"/>
        </w:rPr>
        <w:t xml:space="preserve">Проблемой на рынке труда в Шелеховского МО остается несоответствие между спросом и предложением рабочей силы. Нехватка квалифицированных рабочих кадров не позволяет полностью снизить напряженность на рынке труда. В предложениях - экономисты, юристы, бухгалтера. </w:t>
      </w:r>
      <w:r w:rsidRPr="00A23DDD">
        <w:rPr>
          <w:bCs/>
          <w:iCs/>
          <w:sz w:val="24"/>
          <w:szCs w:val="24"/>
        </w:rPr>
        <w:t xml:space="preserve">Демографическая ситуация по муниципальному образованию не благоприятная. Продолжается отток населения за пределы поселения. </w:t>
      </w:r>
    </w:p>
    <w:p w:rsidR="002655D2" w:rsidRPr="00A23DDD" w:rsidRDefault="002655D2" w:rsidP="002655D2">
      <w:pPr>
        <w:ind w:firstLine="708"/>
        <w:jc w:val="both"/>
        <w:rPr>
          <w:rFonts w:ascii="Times New Roman" w:hAnsi="Times New Roman" w:cs="Times New Roman"/>
          <w:bCs/>
          <w:iCs/>
        </w:rPr>
      </w:pPr>
      <w:r w:rsidRPr="00A23DDD">
        <w:rPr>
          <w:rFonts w:ascii="Times New Roman" w:hAnsi="Times New Roman" w:cs="Times New Roman"/>
          <w:bCs/>
          <w:iCs/>
        </w:rPr>
        <w:t>Поселение испытывает недостаток квалифицированных кадров, происходит их старение,  уменьшается экономически активное население.</w:t>
      </w:r>
    </w:p>
    <w:p w:rsidR="002655D2" w:rsidRPr="00A23DDD" w:rsidRDefault="002655D2" w:rsidP="002655D2">
      <w:pPr>
        <w:pStyle w:val="211"/>
        <w:rPr>
          <w:szCs w:val="24"/>
        </w:rPr>
      </w:pPr>
    </w:p>
    <w:p w:rsidR="002655D2" w:rsidRPr="00A23DDD" w:rsidRDefault="002655D2" w:rsidP="002655D2">
      <w:pPr>
        <w:pStyle w:val="211"/>
        <w:rPr>
          <w:szCs w:val="24"/>
        </w:rPr>
      </w:pPr>
      <w:r w:rsidRPr="00A23DDD">
        <w:rPr>
          <w:szCs w:val="24"/>
        </w:rPr>
        <w:t xml:space="preserve"> Экономический потенциал и занятость населения в различных отраслях представлена в таблице 4</w:t>
      </w:r>
    </w:p>
    <w:p w:rsidR="002655D2" w:rsidRPr="00A23DDD" w:rsidRDefault="002655D2" w:rsidP="002655D2">
      <w:pPr>
        <w:pStyle w:val="211"/>
        <w:rPr>
          <w:i/>
        </w:rPr>
      </w:pPr>
      <w:r w:rsidRPr="00A23DDD">
        <w:t xml:space="preserve">                                                                                                                                  Таблица 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97"/>
        <w:gridCol w:w="2909"/>
      </w:tblGrid>
      <w:tr w:rsidR="002655D2" w:rsidRPr="00A23DDD" w:rsidTr="00714354">
        <w:tc>
          <w:tcPr>
            <w:tcW w:w="6697"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 xml:space="preserve">Отрасли </w:t>
            </w:r>
          </w:p>
        </w:tc>
        <w:tc>
          <w:tcPr>
            <w:tcW w:w="2909" w:type="dxa"/>
          </w:tcPr>
          <w:p w:rsidR="002655D2" w:rsidRPr="00A23DDD" w:rsidRDefault="002655D2" w:rsidP="00714354">
            <w:pPr>
              <w:jc w:val="center"/>
              <w:rPr>
                <w:rFonts w:ascii="Times New Roman" w:hAnsi="Times New Roman" w:cs="Times New Roman"/>
                <w:i/>
              </w:rPr>
            </w:pPr>
            <w:r w:rsidRPr="00A23DDD">
              <w:rPr>
                <w:rFonts w:ascii="Times New Roman" w:hAnsi="Times New Roman" w:cs="Times New Roman"/>
                <w:i/>
              </w:rPr>
              <w:t>Численность кадров, чел.</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 xml:space="preserve">Сельское хозяйство </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28</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Обрабатывающие производства</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Энергетика</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6</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строительства</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8</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Торговля и общественное питание</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9</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Транспорт и связь</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6</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Финансовая деятельность</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1</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lastRenderedPageBreak/>
              <w:t>Государственной управление</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9</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Образование</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44</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Здравоохранение и предоставление социальных услуг</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236</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Культура и искусство</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4</w:t>
            </w:r>
          </w:p>
        </w:tc>
      </w:tr>
      <w:tr w:rsidR="002655D2" w:rsidRPr="00A23DDD" w:rsidTr="00714354">
        <w:tc>
          <w:tcPr>
            <w:tcW w:w="6697"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b/>
              </w:rPr>
              <w:t>Занято всего</w:t>
            </w:r>
          </w:p>
        </w:tc>
        <w:tc>
          <w:tcPr>
            <w:tcW w:w="2909" w:type="dxa"/>
          </w:tcPr>
          <w:p w:rsidR="002655D2" w:rsidRPr="00A23DDD" w:rsidRDefault="002655D2" w:rsidP="00714354">
            <w:pPr>
              <w:jc w:val="both"/>
              <w:rPr>
                <w:rFonts w:ascii="Times New Roman" w:hAnsi="Times New Roman" w:cs="Times New Roman"/>
              </w:rPr>
            </w:pPr>
            <w:r w:rsidRPr="00A23DDD">
              <w:rPr>
                <w:rFonts w:ascii="Times New Roman" w:hAnsi="Times New Roman" w:cs="Times New Roman"/>
              </w:rPr>
              <w:t>353</w:t>
            </w:r>
          </w:p>
        </w:tc>
      </w:tr>
      <w:tr w:rsidR="002655D2" w:rsidRPr="00A23DDD" w:rsidTr="00714354">
        <w:tc>
          <w:tcPr>
            <w:tcW w:w="6697" w:type="dxa"/>
          </w:tcPr>
          <w:p w:rsidR="002655D2" w:rsidRPr="00A23DDD" w:rsidRDefault="002655D2" w:rsidP="00714354">
            <w:pPr>
              <w:jc w:val="both"/>
              <w:rPr>
                <w:rFonts w:ascii="Times New Roman" w:hAnsi="Times New Roman" w:cs="Times New Roman"/>
                <w:b/>
              </w:rPr>
            </w:pPr>
          </w:p>
        </w:tc>
        <w:tc>
          <w:tcPr>
            <w:tcW w:w="2909" w:type="dxa"/>
          </w:tcPr>
          <w:p w:rsidR="002655D2" w:rsidRPr="00A23DDD" w:rsidRDefault="002655D2" w:rsidP="00714354">
            <w:pPr>
              <w:jc w:val="both"/>
              <w:rPr>
                <w:rFonts w:ascii="Times New Roman" w:hAnsi="Times New Roman" w:cs="Times New Roman"/>
              </w:rPr>
            </w:pPr>
          </w:p>
        </w:tc>
      </w:tr>
    </w:tbl>
    <w:p w:rsidR="002655D2" w:rsidRPr="00A23DDD" w:rsidRDefault="002655D2" w:rsidP="002655D2">
      <w:pPr>
        <w:jc w:val="center"/>
        <w:rPr>
          <w:rFonts w:ascii="Times New Roman" w:hAnsi="Times New Roman" w:cs="Times New Roman"/>
          <w:b/>
          <w:u w:val="single"/>
        </w:rPr>
      </w:pPr>
    </w:p>
    <w:p w:rsidR="002655D2" w:rsidRPr="00A23DDD" w:rsidRDefault="002655D2" w:rsidP="002655D2">
      <w:pPr>
        <w:ind w:firstLine="539"/>
        <w:jc w:val="both"/>
        <w:rPr>
          <w:rFonts w:ascii="Times New Roman" w:hAnsi="Times New Roman" w:cs="Times New Roman"/>
        </w:rPr>
      </w:pPr>
      <w:r w:rsidRPr="00A23DDD">
        <w:rPr>
          <w:rFonts w:ascii="Times New Roman" w:hAnsi="Times New Roman" w:cs="Times New Roman"/>
        </w:rPr>
        <w:t xml:space="preserve">  С начала 2012 года на территории Шелеховского </w:t>
      </w:r>
      <w:r w:rsidRPr="00A23DDD">
        <w:rPr>
          <w:rFonts w:ascii="Times New Roman" w:hAnsi="Times New Roman" w:cs="Times New Roman"/>
          <w:color w:val="000000"/>
          <w:spacing w:val="3"/>
        </w:rPr>
        <w:t>муниципального образования</w:t>
      </w:r>
      <w:r w:rsidRPr="00A23DDD">
        <w:rPr>
          <w:rFonts w:ascii="Times New Roman" w:hAnsi="Times New Roman" w:cs="Times New Roman"/>
        </w:rPr>
        <w:t xml:space="preserve"> действует  17  предприятий и организаций. Большую часть которых составляют учреждения сферы обслуживания.</w:t>
      </w:r>
    </w:p>
    <w:p w:rsidR="002655D2" w:rsidRPr="00A23DDD" w:rsidRDefault="002655D2" w:rsidP="002655D2">
      <w:pPr>
        <w:ind w:firstLine="709"/>
        <w:jc w:val="both"/>
        <w:rPr>
          <w:rFonts w:ascii="Times New Roman" w:hAnsi="Times New Roman" w:cs="Times New Roman"/>
          <w:color w:val="000000"/>
        </w:rPr>
      </w:pPr>
      <w:r w:rsidRPr="00A23DDD">
        <w:rPr>
          <w:rFonts w:ascii="Times New Roman" w:hAnsi="Times New Roman" w:cs="Times New Roman"/>
          <w:color w:val="000000"/>
        </w:rPr>
        <w:t>В  муниципальном образовании сельскохозяйственным производством занимается ООО «Шелеховское», КФК:  «Лупекина», «Лимонтов», Сергинский ПНИ</w:t>
      </w: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Виды продукции: мясо, молоко, зерно, картофель, овощи.</w:t>
      </w:r>
    </w:p>
    <w:p w:rsidR="002655D2" w:rsidRPr="00A23DDD" w:rsidRDefault="002655D2" w:rsidP="002655D2">
      <w:pPr>
        <w:ind w:firstLine="709"/>
        <w:jc w:val="both"/>
        <w:rPr>
          <w:rFonts w:ascii="Times New Roman" w:hAnsi="Times New Roman" w:cs="Times New Roman"/>
          <w:i/>
        </w:rPr>
      </w:pPr>
      <w:r w:rsidRPr="00A23DDD">
        <w:rPr>
          <w:rFonts w:ascii="Times New Roman" w:hAnsi="Times New Roman" w:cs="Times New Roman"/>
          <w:color w:val="000000"/>
        </w:rPr>
        <w:t>В Шелеховском муниципальном образовании на 01.01. 2017 года зарегистрировано   8  индивидуальных предпринимателя. Основные виды деятельности малых предприятий муниципального образования, лесозаготовка – 3, торговля – 5.</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 xml:space="preserve">    </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color w:val="000000"/>
          <w:sz w:val="24"/>
          <w:szCs w:val="24"/>
        </w:rPr>
        <w:t xml:space="preserve">Транспортная связь между поселениями, с районным центром – регулярное автобусное сообщение </w:t>
      </w:r>
      <w:r w:rsidRPr="00A23DDD">
        <w:rPr>
          <w:rFonts w:ascii="Times New Roman" w:hAnsi="Times New Roman"/>
          <w:sz w:val="24"/>
          <w:szCs w:val="24"/>
        </w:rPr>
        <w:t>и частные маршрутные такси. Расстояние от районного центра по автодороге составляет 35-40 километров.</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На территории Шелеховского муниципального образования работает общеобразовательная школа и одно дошкольное учреждение.</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Показатели обеспеченности школьными и дошкольными учреждениями в 2016 – 2018 годах сохранятся, так как ежегодное изменение численности детей незначительно.</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Также на территории муниципального образования действуют библиотека и СДК</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Во всех населенных пунктах администрации для детей оборудованы детские площадки.</w:t>
      </w:r>
    </w:p>
    <w:p w:rsidR="002655D2" w:rsidRPr="00A23DDD" w:rsidRDefault="002655D2" w:rsidP="002655D2">
      <w:pPr>
        <w:ind w:firstLine="708"/>
        <w:jc w:val="both"/>
        <w:rPr>
          <w:rFonts w:ascii="Times New Roman" w:hAnsi="Times New Roman" w:cs="Times New Roman"/>
          <w:bCs/>
        </w:rPr>
      </w:pPr>
      <w:r w:rsidRPr="00A23DDD">
        <w:rPr>
          <w:rFonts w:ascii="Times New Roman" w:hAnsi="Times New Roman" w:cs="Times New Roman"/>
          <w:bCs/>
        </w:rPr>
        <w:t>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и обеспечение доступности услуг социальной сферы.</w:t>
      </w:r>
    </w:p>
    <w:p w:rsidR="002655D2" w:rsidRPr="00A23DDD" w:rsidRDefault="002655D2" w:rsidP="002655D2">
      <w:pPr>
        <w:ind w:firstLine="708"/>
        <w:jc w:val="both"/>
        <w:rPr>
          <w:rFonts w:ascii="Times New Roman" w:hAnsi="Times New Roman" w:cs="Times New Roman"/>
        </w:rPr>
      </w:pPr>
      <w:r w:rsidRPr="00A23DDD">
        <w:rPr>
          <w:rFonts w:ascii="Times New Roman" w:hAnsi="Times New Roman" w:cs="Times New Roman"/>
        </w:rPr>
        <w:t xml:space="preserve">Внешние связи населенных пунктов Шелеховского муниципального образования поддерживаются круглогодично автомобильным транспортом. Расстояние от с.Шелехово до административного центра района г.Тайшета по автодороге – 35 км, расстояние от г. Тайшета до областного центра г. Иркутск – </w:t>
      </w:r>
      <w:smartTag w:uri="urn:schemas-microsoft-com:office:smarttags" w:element="metricconverter">
        <w:smartTagPr>
          <w:attr w:name="ProductID" w:val="670 км"/>
        </w:smartTagPr>
        <w:r w:rsidRPr="00A23DDD">
          <w:rPr>
            <w:rFonts w:ascii="Times New Roman" w:hAnsi="Times New Roman" w:cs="Times New Roman"/>
          </w:rPr>
          <w:t>670 км</w:t>
        </w:r>
      </w:smartTag>
      <w:r w:rsidRPr="00A23DDD">
        <w:rPr>
          <w:rFonts w:ascii="Times New Roman" w:hAnsi="Times New Roman" w:cs="Times New Roman"/>
        </w:rPr>
        <w:t>.</w:t>
      </w:r>
    </w:p>
    <w:p w:rsidR="002655D2" w:rsidRPr="00A23DDD" w:rsidRDefault="002655D2" w:rsidP="002655D2">
      <w:pPr>
        <w:spacing w:line="238" w:lineRule="atLeast"/>
        <w:ind w:firstLine="708"/>
        <w:jc w:val="both"/>
        <w:rPr>
          <w:rFonts w:ascii="Times New Roman" w:hAnsi="Times New Roman" w:cs="Times New Roman"/>
          <w:bCs/>
        </w:rPr>
      </w:pPr>
      <w:r w:rsidRPr="00A23DDD">
        <w:rPr>
          <w:rFonts w:ascii="Times New Roman" w:hAnsi="Times New Roman" w:cs="Times New Roman"/>
          <w:bCs/>
        </w:rPr>
        <w:t>Вблизи северной границы поселения начинается Байкало-Амурская магистраль.</w:t>
      </w:r>
    </w:p>
    <w:p w:rsidR="002655D2" w:rsidRPr="00A23DDD" w:rsidRDefault="002655D2" w:rsidP="002655D2">
      <w:pPr>
        <w:ind w:firstLine="708"/>
        <w:jc w:val="both"/>
        <w:rPr>
          <w:rFonts w:ascii="Times New Roman" w:hAnsi="Times New Roman" w:cs="Times New Roman"/>
        </w:rPr>
      </w:pPr>
      <w:r w:rsidRPr="00A23DDD">
        <w:rPr>
          <w:rFonts w:ascii="Times New Roman" w:hAnsi="Times New Roman" w:cs="Times New Roman"/>
        </w:rPr>
        <w:t xml:space="preserve">Улично-дорожная сеть Шелеховского муниципального образования состоит из дорог </w:t>
      </w:r>
      <w:r w:rsidRPr="00A23DDD">
        <w:rPr>
          <w:rFonts w:ascii="Times New Roman" w:hAnsi="Times New Roman" w:cs="Times New Roman"/>
          <w:lang w:val="en-US"/>
        </w:rPr>
        <w:t>IV</w:t>
      </w:r>
      <w:r w:rsidRPr="00A23DDD">
        <w:rPr>
          <w:rFonts w:ascii="Times New Roman" w:hAnsi="Times New Roman" w:cs="Times New Roman"/>
        </w:rPr>
        <w:t xml:space="preserve"> категории, предназначенных не для скоростного движения. Большинство дорог общего пользования местного значения имеют щебеночное и гравийное покрытие.</w:t>
      </w:r>
    </w:p>
    <w:p w:rsidR="002655D2" w:rsidRPr="00A23DDD" w:rsidRDefault="002655D2" w:rsidP="002655D2">
      <w:pPr>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 xml:space="preserve">В соответствии с п.5 ст. 13 Федерального закона №257-ФЗ  Решением Думы  администрации  Шелеховского муниципального образования от 09.02.2011г. № 88 утвержден Перечень муниципальных автомобильных дорог общего пользования муниципального значения Шелеховского муниципального образования. </w:t>
      </w:r>
    </w:p>
    <w:p w:rsidR="002655D2" w:rsidRPr="00A23DDD" w:rsidRDefault="002655D2" w:rsidP="002655D2">
      <w:pPr>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lastRenderedPageBreak/>
        <w:t>Перечень автомобильных дорог не</w:t>
      </w:r>
      <w:r w:rsidR="00714354" w:rsidRPr="00A23DDD">
        <w:rPr>
          <w:rFonts w:ascii="Times New Roman" w:hAnsi="Times New Roman" w:cs="Times New Roman"/>
        </w:rPr>
        <w:t xml:space="preserve"> </w:t>
      </w:r>
      <w:r w:rsidRPr="00A23DDD">
        <w:rPr>
          <w:rFonts w:ascii="Times New Roman" w:hAnsi="Times New Roman" w:cs="Times New Roman"/>
        </w:rPr>
        <w:t>общего пользования местного значения  не утверждён в связи с их отсутствием.</w:t>
      </w:r>
    </w:p>
    <w:p w:rsidR="002655D2" w:rsidRPr="00A23DDD" w:rsidRDefault="002655D2" w:rsidP="002655D2">
      <w:pPr>
        <w:autoSpaceDE w:val="0"/>
        <w:autoSpaceDN w:val="0"/>
        <w:adjustRightInd w:val="0"/>
        <w:ind w:firstLine="708"/>
        <w:jc w:val="both"/>
        <w:rPr>
          <w:rFonts w:ascii="Times New Roman" w:hAnsi="Times New Roman" w:cs="Times New Roman"/>
          <w:color w:val="000000"/>
        </w:rPr>
      </w:pPr>
      <w:r w:rsidRPr="00A23DDD">
        <w:rPr>
          <w:rFonts w:ascii="Times New Roman" w:hAnsi="Times New Roman" w:cs="Times New Roman"/>
        </w:rPr>
        <w:t>Согласно Перечня, на территории</w:t>
      </w:r>
      <w:r w:rsidRPr="00A23DDD">
        <w:rPr>
          <w:rFonts w:ascii="Times New Roman" w:hAnsi="Times New Roman" w:cs="Times New Roman"/>
          <w:color w:val="000000"/>
        </w:rPr>
        <w:t xml:space="preserve"> Шелеховского муниципального образования</w:t>
      </w:r>
      <w:r w:rsidRPr="00A23DDD">
        <w:rPr>
          <w:rFonts w:ascii="Times New Roman" w:hAnsi="Times New Roman" w:cs="Times New Roman"/>
        </w:rPr>
        <w:t xml:space="preserve"> имеется 33 автомобильных дороги общего пользования местного значения</w:t>
      </w:r>
      <w:r w:rsidRPr="00A23DDD">
        <w:rPr>
          <w:rFonts w:ascii="Times New Roman" w:hAnsi="Times New Roman" w:cs="Times New Roman"/>
          <w:color w:val="000000"/>
        </w:rPr>
        <w:t xml:space="preserve"> протяженностью 26,7 км</w:t>
      </w:r>
      <w:r w:rsidRPr="00A23DDD">
        <w:rPr>
          <w:rFonts w:ascii="Times New Roman" w:hAnsi="Times New Roman" w:cs="Times New Roman"/>
        </w:rPr>
        <w:t>.</w:t>
      </w:r>
    </w:p>
    <w:p w:rsidR="00F353C7" w:rsidRDefault="002655D2" w:rsidP="00F353C7">
      <w:pPr>
        <w:autoSpaceDE w:val="0"/>
        <w:autoSpaceDN w:val="0"/>
        <w:adjustRightInd w:val="0"/>
        <w:ind w:firstLine="708"/>
        <w:jc w:val="both"/>
        <w:rPr>
          <w:rFonts w:ascii="Times New Roman" w:hAnsi="Times New Roman" w:cs="Times New Roman"/>
        </w:rPr>
      </w:pPr>
      <w:r w:rsidRPr="00A23DDD">
        <w:rPr>
          <w:rFonts w:ascii="Times New Roman" w:eastAsia="Calibri" w:hAnsi="Times New Roman" w:cs="Times New Roman"/>
          <w:bCs/>
          <w:lang w:eastAsia="en-US"/>
        </w:rPr>
        <w:t xml:space="preserve">Общая характеристика автомобильных дорог в соответствии с технической категорией и типом покрытия представлена в </w:t>
      </w:r>
      <w:r w:rsidRPr="00A23DDD">
        <w:rPr>
          <w:rFonts w:ascii="Times New Roman" w:hAnsi="Times New Roman" w:cs="Times New Roman"/>
        </w:rPr>
        <w:t>таблице 5.</w:t>
      </w:r>
    </w:p>
    <w:p w:rsidR="002655D2" w:rsidRPr="00A23DDD" w:rsidRDefault="002655D2" w:rsidP="00F353C7">
      <w:pPr>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 xml:space="preserve">                                                                                             </w:t>
      </w:r>
      <w:r w:rsidR="00F353C7">
        <w:rPr>
          <w:rFonts w:ascii="Times New Roman" w:hAnsi="Times New Roman" w:cs="Times New Roman"/>
        </w:rPr>
        <w:tab/>
      </w:r>
      <w:r w:rsidR="00F353C7">
        <w:rPr>
          <w:rFonts w:ascii="Times New Roman" w:hAnsi="Times New Roman" w:cs="Times New Roman"/>
        </w:rPr>
        <w:tab/>
      </w:r>
      <w:r w:rsidR="00F353C7">
        <w:rPr>
          <w:rFonts w:ascii="Times New Roman" w:hAnsi="Times New Roman" w:cs="Times New Roman"/>
        </w:rPr>
        <w:tab/>
      </w:r>
      <w:r w:rsidRPr="00A23DDD">
        <w:rPr>
          <w:rFonts w:ascii="Times New Roman" w:hAnsi="Times New Roman" w:cs="Times New Roman"/>
        </w:rPr>
        <w:t>Таблица 5</w:t>
      </w:r>
    </w:p>
    <w:tbl>
      <w:tblPr>
        <w:tblW w:w="9692" w:type="dxa"/>
        <w:tblInd w:w="40" w:type="dxa"/>
        <w:tblLayout w:type="fixed"/>
        <w:tblCellMar>
          <w:left w:w="40" w:type="dxa"/>
          <w:right w:w="40" w:type="dxa"/>
        </w:tblCellMar>
        <w:tblLook w:val="04A0"/>
      </w:tblPr>
      <w:tblGrid>
        <w:gridCol w:w="709"/>
        <w:gridCol w:w="6521"/>
        <w:gridCol w:w="2462"/>
      </w:tblGrid>
      <w:tr w:rsidR="002655D2" w:rsidRPr="00A23DDD" w:rsidTr="00714354">
        <w:trPr>
          <w:trHeight w:hRule="exact" w:val="1097"/>
        </w:trPr>
        <w:tc>
          <w:tcPr>
            <w:tcW w:w="709" w:type="dxa"/>
            <w:vMerge w:val="restart"/>
            <w:tcBorders>
              <w:top w:val="single" w:sz="6" w:space="0" w:color="auto"/>
              <w:left w:val="single" w:sz="6" w:space="0" w:color="auto"/>
              <w:right w:val="single" w:sz="6" w:space="0" w:color="auto"/>
            </w:tcBorders>
          </w:tcPr>
          <w:p w:rsidR="002655D2" w:rsidRPr="00A23DDD" w:rsidRDefault="002655D2" w:rsidP="00714354">
            <w:pPr>
              <w:shd w:val="clear" w:color="auto" w:fill="FFFFFF"/>
              <w:spacing w:line="281" w:lineRule="exact"/>
              <w:jc w:val="center"/>
              <w:rPr>
                <w:rFonts w:ascii="Times New Roman" w:hAnsi="Times New Roman" w:cs="Times New Roman"/>
                <w:b/>
                <w:color w:val="000000"/>
                <w:sz w:val="26"/>
                <w:szCs w:val="26"/>
              </w:rPr>
            </w:pPr>
            <w:r w:rsidRPr="00A23DDD">
              <w:rPr>
                <w:rFonts w:ascii="Times New Roman" w:hAnsi="Times New Roman" w:cs="Times New Roman"/>
                <w:b/>
                <w:color w:val="000000"/>
                <w:sz w:val="26"/>
                <w:szCs w:val="26"/>
              </w:rPr>
              <w:t>№</w:t>
            </w:r>
          </w:p>
          <w:p w:rsidR="002655D2" w:rsidRPr="00A23DDD" w:rsidRDefault="002655D2" w:rsidP="00714354">
            <w:pPr>
              <w:shd w:val="clear" w:color="auto" w:fill="FFFFFF"/>
              <w:spacing w:line="281" w:lineRule="exact"/>
              <w:jc w:val="center"/>
              <w:rPr>
                <w:rFonts w:ascii="Times New Roman" w:hAnsi="Times New Roman" w:cs="Times New Roman"/>
                <w:b/>
                <w:sz w:val="26"/>
                <w:szCs w:val="26"/>
              </w:rPr>
            </w:pPr>
            <w:r w:rsidRPr="00A23DDD">
              <w:rPr>
                <w:rFonts w:ascii="Times New Roman" w:hAnsi="Times New Roman" w:cs="Times New Roman"/>
                <w:b/>
                <w:color w:val="000000"/>
                <w:spacing w:val="-4"/>
                <w:sz w:val="26"/>
                <w:szCs w:val="26"/>
              </w:rPr>
              <w:t xml:space="preserve">п/ </w:t>
            </w:r>
            <w:r w:rsidRPr="00A23DDD">
              <w:rPr>
                <w:rFonts w:ascii="Times New Roman" w:hAnsi="Times New Roman" w:cs="Times New Roman"/>
                <w:b/>
                <w:color w:val="000000"/>
                <w:sz w:val="26"/>
                <w:szCs w:val="26"/>
              </w:rPr>
              <w:t>п</w:t>
            </w:r>
          </w:p>
          <w:p w:rsidR="002655D2" w:rsidRPr="00A23DDD" w:rsidRDefault="002655D2" w:rsidP="00714354">
            <w:pPr>
              <w:widowControl w:val="0"/>
              <w:shd w:val="clear" w:color="auto" w:fill="FFFFFF"/>
              <w:autoSpaceDE w:val="0"/>
              <w:autoSpaceDN w:val="0"/>
              <w:adjustRightInd w:val="0"/>
              <w:spacing w:line="281" w:lineRule="exact"/>
              <w:jc w:val="center"/>
              <w:rPr>
                <w:rFonts w:ascii="Times New Roman" w:hAnsi="Times New Roman" w:cs="Times New Roman"/>
                <w:b/>
                <w:sz w:val="26"/>
                <w:szCs w:val="26"/>
              </w:rPr>
            </w:pPr>
          </w:p>
        </w:tc>
        <w:tc>
          <w:tcPr>
            <w:tcW w:w="6521" w:type="dxa"/>
            <w:vMerge w:val="restart"/>
            <w:tcBorders>
              <w:top w:val="single" w:sz="6" w:space="0" w:color="auto"/>
              <w:left w:val="single" w:sz="6" w:space="0" w:color="auto"/>
              <w:right w:val="single" w:sz="6" w:space="0" w:color="auto"/>
            </w:tcBorders>
          </w:tcPr>
          <w:p w:rsidR="002655D2" w:rsidRPr="00A23DDD" w:rsidRDefault="002655D2" w:rsidP="00714354">
            <w:pPr>
              <w:shd w:val="clear" w:color="auto" w:fill="FFFFFF"/>
              <w:jc w:val="center"/>
              <w:rPr>
                <w:rFonts w:ascii="Times New Roman" w:hAnsi="Times New Roman" w:cs="Times New Roman"/>
                <w:b/>
                <w:color w:val="000000"/>
                <w:spacing w:val="-1"/>
                <w:sz w:val="26"/>
                <w:szCs w:val="26"/>
              </w:rPr>
            </w:pPr>
          </w:p>
          <w:p w:rsidR="002655D2" w:rsidRPr="00A23DDD" w:rsidRDefault="002655D2" w:rsidP="00714354">
            <w:pPr>
              <w:shd w:val="clear" w:color="auto" w:fill="FFFFFF"/>
              <w:jc w:val="center"/>
              <w:rPr>
                <w:rFonts w:ascii="Times New Roman" w:hAnsi="Times New Roman" w:cs="Times New Roman"/>
                <w:b/>
                <w:sz w:val="26"/>
                <w:szCs w:val="26"/>
              </w:rPr>
            </w:pPr>
            <w:r w:rsidRPr="00A23DDD">
              <w:rPr>
                <w:rFonts w:ascii="Times New Roman" w:hAnsi="Times New Roman" w:cs="Times New Roman"/>
                <w:b/>
                <w:color w:val="000000"/>
                <w:spacing w:val="-1"/>
                <w:sz w:val="26"/>
                <w:szCs w:val="26"/>
              </w:rPr>
              <w:t>Наименование объекта</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b/>
                <w:sz w:val="26"/>
                <w:szCs w:val="26"/>
              </w:rPr>
            </w:pPr>
          </w:p>
        </w:tc>
        <w:tc>
          <w:tcPr>
            <w:tcW w:w="2462" w:type="dxa"/>
            <w:vMerge w:val="restart"/>
            <w:tcBorders>
              <w:top w:val="single" w:sz="6" w:space="0" w:color="auto"/>
              <w:left w:val="single" w:sz="6" w:space="0" w:color="auto"/>
              <w:right w:val="single" w:sz="4" w:space="0" w:color="auto"/>
            </w:tcBorders>
          </w:tcPr>
          <w:p w:rsidR="002655D2" w:rsidRPr="00A23DDD" w:rsidRDefault="002655D2" w:rsidP="00714354">
            <w:pPr>
              <w:shd w:val="clear" w:color="auto" w:fill="FFFFFF"/>
              <w:spacing w:line="276" w:lineRule="exact"/>
              <w:jc w:val="center"/>
              <w:rPr>
                <w:rFonts w:ascii="Times New Roman" w:hAnsi="Times New Roman" w:cs="Times New Roman"/>
                <w:b/>
                <w:color w:val="000000"/>
                <w:spacing w:val="-3"/>
                <w:sz w:val="26"/>
                <w:szCs w:val="26"/>
              </w:rPr>
            </w:pPr>
          </w:p>
          <w:p w:rsidR="002655D2" w:rsidRPr="00A23DDD" w:rsidRDefault="002655D2" w:rsidP="00714354">
            <w:pPr>
              <w:shd w:val="clear" w:color="auto" w:fill="FFFFFF"/>
              <w:spacing w:line="276" w:lineRule="exact"/>
              <w:jc w:val="center"/>
              <w:rPr>
                <w:rFonts w:ascii="Times New Roman" w:hAnsi="Times New Roman" w:cs="Times New Roman"/>
                <w:b/>
                <w:color w:val="000000"/>
                <w:spacing w:val="-3"/>
                <w:sz w:val="26"/>
                <w:szCs w:val="26"/>
              </w:rPr>
            </w:pPr>
            <w:r w:rsidRPr="00A23DDD">
              <w:rPr>
                <w:rFonts w:ascii="Times New Roman" w:hAnsi="Times New Roman" w:cs="Times New Roman"/>
                <w:b/>
                <w:color w:val="000000"/>
                <w:spacing w:val="-3"/>
                <w:sz w:val="26"/>
                <w:szCs w:val="26"/>
              </w:rPr>
              <w:t xml:space="preserve">Протяженность </w:t>
            </w:r>
          </w:p>
          <w:p w:rsidR="002655D2" w:rsidRPr="00A23DDD" w:rsidRDefault="002655D2" w:rsidP="00714354">
            <w:pPr>
              <w:shd w:val="clear" w:color="auto" w:fill="FFFFFF"/>
              <w:spacing w:line="276" w:lineRule="exact"/>
              <w:jc w:val="center"/>
              <w:rPr>
                <w:rFonts w:ascii="Times New Roman" w:hAnsi="Times New Roman" w:cs="Times New Roman"/>
                <w:b/>
                <w:sz w:val="26"/>
                <w:szCs w:val="26"/>
              </w:rPr>
            </w:pPr>
            <w:r w:rsidRPr="00A23DDD">
              <w:rPr>
                <w:rFonts w:ascii="Times New Roman" w:hAnsi="Times New Roman" w:cs="Times New Roman"/>
                <w:b/>
                <w:color w:val="000000"/>
                <w:spacing w:val="-6"/>
                <w:sz w:val="26"/>
                <w:szCs w:val="26"/>
              </w:rPr>
              <w:t>(км)</w:t>
            </w:r>
          </w:p>
          <w:p w:rsidR="002655D2" w:rsidRPr="00A23DDD" w:rsidRDefault="002655D2" w:rsidP="00714354">
            <w:pPr>
              <w:widowControl w:val="0"/>
              <w:shd w:val="clear" w:color="auto" w:fill="FFFFFF"/>
              <w:autoSpaceDE w:val="0"/>
              <w:autoSpaceDN w:val="0"/>
              <w:adjustRightInd w:val="0"/>
              <w:spacing w:line="276" w:lineRule="exact"/>
              <w:jc w:val="center"/>
              <w:rPr>
                <w:rFonts w:ascii="Times New Roman" w:hAnsi="Times New Roman" w:cs="Times New Roman"/>
                <w:b/>
                <w:sz w:val="26"/>
                <w:szCs w:val="26"/>
              </w:rPr>
            </w:pPr>
          </w:p>
        </w:tc>
      </w:tr>
      <w:tr w:rsidR="002655D2" w:rsidRPr="00A23DDD" w:rsidTr="00714354">
        <w:trPr>
          <w:trHeight w:hRule="exact" w:val="605"/>
        </w:trPr>
        <w:tc>
          <w:tcPr>
            <w:tcW w:w="709" w:type="dxa"/>
            <w:vMerge/>
            <w:tcBorders>
              <w:left w:val="single" w:sz="6" w:space="0" w:color="auto"/>
              <w:bottom w:val="single" w:sz="6" w:space="0" w:color="auto"/>
              <w:right w:val="single" w:sz="6" w:space="0" w:color="auto"/>
            </w:tcBorders>
          </w:tcPr>
          <w:p w:rsidR="002655D2" w:rsidRPr="00A23DDD" w:rsidRDefault="002655D2" w:rsidP="00714354">
            <w:pPr>
              <w:shd w:val="clear" w:color="auto" w:fill="FFFFFF"/>
              <w:spacing w:line="281" w:lineRule="exact"/>
              <w:jc w:val="center"/>
              <w:rPr>
                <w:rFonts w:ascii="Times New Roman" w:hAnsi="Times New Roman" w:cs="Times New Roman"/>
                <w:b/>
                <w:color w:val="000000"/>
                <w:sz w:val="26"/>
                <w:szCs w:val="26"/>
              </w:rPr>
            </w:pPr>
          </w:p>
        </w:tc>
        <w:tc>
          <w:tcPr>
            <w:tcW w:w="6521" w:type="dxa"/>
            <w:vMerge/>
            <w:tcBorders>
              <w:left w:val="single" w:sz="6" w:space="0" w:color="auto"/>
              <w:bottom w:val="single" w:sz="6" w:space="0" w:color="auto"/>
              <w:right w:val="single" w:sz="6" w:space="0" w:color="auto"/>
            </w:tcBorders>
          </w:tcPr>
          <w:p w:rsidR="002655D2" w:rsidRPr="00A23DDD" w:rsidRDefault="002655D2" w:rsidP="00714354">
            <w:pPr>
              <w:shd w:val="clear" w:color="auto" w:fill="FFFFFF"/>
              <w:jc w:val="center"/>
              <w:rPr>
                <w:rFonts w:ascii="Times New Roman" w:hAnsi="Times New Roman" w:cs="Times New Roman"/>
                <w:b/>
                <w:color w:val="000000"/>
                <w:spacing w:val="-1"/>
                <w:sz w:val="26"/>
                <w:szCs w:val="26"/>
              </w:rPr>
            </w:pPr>
          </w:p>
        </w:tc>
        <w:tc>
          <w:tcPr>
            <w:tcW w:w="2462" w:type="dxa"/>
            <w:vMerge/>
            <w:tcBorders>
              <w:left w:val="single" w:sz="6" w:space="0" w:color="auto"/>
              <w:bottom w:val="single" w:sz="6" w:space="0" w:color="auto"/>
              <w:right w:val="single" w:sz="4" w:space="0" w:color="auto"/>
            </w:tcBorders>
          </w:tcPr>
          <w:p w:rsidR="002655D2" w:rsidRPr="00A23DDD" w:rsidRDefault="002655D2" w:rsidP="00714354">
            <w:pPr>
              <w:shd w:val="clear" w:color="auto" w:fill="FFFFFF"/>
              <w:spacing w:line="276" w:lineRule="exact"/>
              <w:jc w:val="center"/>
              <w:rPr>
                <w:rFonts w:ascii="Times New Roman" w:hAnsi="Times New Roman" w:cs="Times New Roman"/>
                <w:b/>
                <w:color w:val="000000"/>
                <w:spacing w:val="-3"/>
                <w:sz w:val="26"/>
                <w:szCs w:val="26"/>
              </w:rPr>
            </w:pPr>
          </w:p>
        </w:tc>
      </w:tr>
      <w:tr w:rsidR="002655D2" w:rsidRPr="00A23DDD" w:rsidTr="00714354">
        <w:trPr>
          <w:trHeight w:hRule="exact" w:val="454"/>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01</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село Шелехово по улице </w:t>
            </w:r>
            <w:r w:rsidRPr="00A23DDD">
              <w:rPr>
                <w:rFonts w:ascii="Times New Roman" w:hAnsi="Times New Roman" w:cs="Times New Roman"/>
                <w:color w:val="000000"/>
                <w:spacing w:val="-11"/>
              </w:rPr>
              <w:t>Ленина</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1.900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43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02</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1"/>
              </w:rPr>
              <w:t>село Шелехово по</w:t>
            </w:r>
            <w:r w:rsidRPr="00A23DDD">
              <w:rPr>
                <w:rFonts w:ascii="Times New Roman" w:hAnsi="Times New Roman" w:cs="Times New Roman"/>
              </w:rPr>
              <w:t xml:space="preserve">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1"/>
              </w:rPr>
              <w:t>Береговая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80"/>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03</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2"/>
              </w:rPr>
              <w:t>Советская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42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04</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2"/>
              </w:rPr>
              <w:t>Лесная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1.100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94"/>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05</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1"/>
              </w:rPr>
              <w:t>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2"/>
              </w:rPr>
              <w:t>Первомайская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1.000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71"/>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06</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2"/>
              </w:rPr>
              <w:t>Зеленая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0.800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7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07</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1"/>
              </w:rPr>
              <w:t>Октябрьская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1.500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6"/>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08</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3"/>
              </w:rPr>
              <w:t>Молодежная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1.300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0"/>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09</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2"/>
              </w:rPr>
              <w:t>Почтовая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8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10</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3"/>
              </w:rPr>
              <w:t>Набережная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4"/>
              </w:rPr>
              <w:t>2.400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78"/>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11</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2"/>
              </w:rPr>
              <w:t>Луговая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5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12</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rPr>
              <w:t xml:space="preserve"> </w:t>
            </w:r>
            <w:r w:rsidRPr="00A23DDD">
              <w:rPr>
                <w:rFonts w:ascii="Times New Roman" w:hAnsi="Times New Roman" w:cs="Times New Roman"/>
                <w:color w:val="000000"/>
                <w:spacing w:val="-11"/>
              </w:rPr>
              <w:t>Магистральная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74"/>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13</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w:t>
            </w:r>
            <w:r w:rsidRPr="00A23DDD">
              <w:rPr>
                <w:rFonts w:ascii="Times New Roman" w:hAnsi="Times New Roman" w:cs="Times New Roman"/>
                <w:color w:val="000000"/>
                <w:spacing w:val="-12"/>
              </w:rPr>
              <w:t xml:space="preserve"> переулку Школьный</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8"/>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14</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w:t>
            </w:r>
            <w:r w:rsidRPr="00A23DDD">
              <w:rPr>
                <w:rFonts w:ascii="Times New Roman" w:hAnsi="Times New Roman" w:cs="Times New Roman"/>
                <w:color w:val="000000"/>
                <w:spacing w:val="-11"/>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11"/>
              </w:rPr>
              <w:t xml:space="preserve"> Проездной</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0.500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79"/>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15</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переулку Новый</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6"/>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16</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w:t>
            </w:r>
            <w:r w:rsidRPr="00A23DDD">
              <w:rPr>
                <w:rFonts w:ascii="Times New Roman" w:hAnsi="Times New Roman" w:cs="Times New Roman"/>
                <w:color w:val="000000"/>
                <w:spacing w:val="-11"/>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11"/>
              </w:rPr>
              <w:t xml:space="preserve"> Подстанция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6"/>
              </w:rPr>
              <w:t>0.500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0"/>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17</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w:t>
            </w:r>
            <w:r w:rsidRPr="00A23DDD">
              <w:rPr>
                <w:rFonts w:ascii="Times New Roman" w:hAnsi="Times New Roman" w:cs="Times New Roman"/>
                <w:color w:val="000000"/>
                <w:spacing w:val="-11"/>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11"/>
              </w:rPr>
              <w:t xml:space="preserve"> Колхозный</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0.900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81"/>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18</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w:t>
            </w:r>
            <w:r w:rsidRPr="00A23DDD">
              <w:rPr>
                <w:rFonts w:ascii="Times New Roman" w:hAnsi="Times New Roman" w:cs="Times New Roman"/>
                <w:color w:val="000000"/>
                <w:spacing w:val="-11"/>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11"/>
              </w:rPr>
              <w:t xml:space="preserve"> Больничный</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0.800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1"/>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19</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6"/>
              </w:rPr>
              <w:t xml:space="preserve"> 1 (ул. Ленина, улица Советская (</w:t>
            </w:r>
            <w:r w:rsidRPr="00A23DDD">
              <w:rPr>
                <w:rFonts w:ascii="Times New Roman" w:hAnsi="Times New Roman" w:cs="Times New Roman"/>
                <w:color w:val="000000"/>
                <w:spacing w:val="-11"/>
              </w:rPr>
              <w:t>южная часть)</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54"/>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20</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автомобильная дорога село Шелехово</w:t>
            </w:r>
            <w:r w:rsidRPr="00A23DDD">
              <w:rPr>
                <w:rFonts w:ascii="Times New Roman" w:hAnsi="Times New Roman" w:cs="Times New Roman"/>
              </w:rPr>
              <w:t xml:space="preserve"> по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2 (ул. Первомайская, ул. Зеленая </w:t>
            </w:r>
            <w:r w:rsidRPr="00A23DDD">
              <w:rPr>
                <w:rFonts w:ascii="Times New Roman" w:hAnsi="Times New Roman" w:cs="Times New Roman"/>
                <w:color w:val="000000"/>
                <w:spacing w:val="-11"/>
              </w:rPr>
              <w:t>южная часть )</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0.500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3"/>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21</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Старошелехова</w:t>
            </w:r>
            <w:r w:rsidRPr="00A23DDD">
              <w:rPr>
                <w:rFonts w:ascii="Times New Roman" w:hAnsi="Times New Roman" w:cs="Times New Roman"/>
              </w:rPr>
              <w:t xml:space="preserve"> по</w:t>
            </w:r>
            <w:r w:rsidRPr="00A23DDD">
              <w:rPr>
                <w:rFonts w:ascii="Times New Roman" w:hAnsi="Times New Roman" w:cs="Times New Roman"/>
                <w:color w:val="000000"/>
                <w:spacing w:val="-10"/>
              </w:rPr>
              <w:t xml:space="preserve"> </w:t>
            </w:r>
            <w:r w:rsidRPr="00A23DDD">
              <w:rPr>
                <w:rFonts w:ascii="Times New Roman" w:hAnsi="Times New Roman" w:cs="Times New Roman"/>
                <w:color w:val="000000"/>
                <w:spacing w:val="-12"/>
              </w:rPr>
              <w:t>улице</w:t>
            </w:r>
            <w:r w:rsidRPr="00A23DDD">
              <w:rPr>
                <w:rFonts w:ascii="Times New Roman" w:hAnsi="Times New Roman" w:cs="Times New Roman"/>
                <w:color w:val="000000"/>
                <w:spacing w:val="-10"/>
              </w:rPr>
              <w:t xml:space="preserve"> Береговая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1"/>
              </w:rPr>
              <w:t>1.000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70"/>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22</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Старошелехова</w:t>
            </w:r>
            <w:r w:rsidRPr="00A23DDD">
              <w:rPr>
                <w:rFonts w:ascii="Times New Roman" w:hAnsi="Times New Roman" w:cs="Times New Roman"/>
              </w:rPr>
              <w:t xml:space="preserve"> по</w:t>
            </w:r>
            <w:r w:rsidRPr="00A23DDD">
              <w:rPr>
                <w:rFonts w:ascii="Times New Roman" w:hAnsi="Times New Roman" w:cs="Times New Roman"/>
                <w:color w:val="000000"/>
                <w:spacing w:val="-10"/>
              </w:rPr>
              <w:t xml:space="preserve"> </w:t>
            </w:r>
            <w:r w:rsidRPr="00A23DDD">
              <w:rPr>
                <w:rFonts w:ascii="Times New Roman" w:hAnsi="Times New Roman" w:cs="Times New Roman"/>
                <w:color w:val="000000"/>
                <w:spacing w:val="-12"/>
              </w:rPr>
              <w:t>улице</w:t>
            </w:r>
            <w:r w:rsidRPr="00A23DDD">
              <w:rPr>
                <w:rFonts w:ascii="Times New Roman" w:hAnsi="Times New Roman" w:cs="Times New Roman"/>
                <w:color w:val="000000"/>
                <w:spacing w:val="-10"/>
              </w:rPr>
              <w:t xml:space="preserve"> Березовая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6"/>
              </w:rPr>
              <w:t>0.900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5"/>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lastRenderedPageBreak/>
              <w:t>23</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Старошелехова</w:t>
            </w:r>
            <w:r w:rsidRPr="00A23DDD">
              <w:rPr>
                <w:rFonts w:ascii="Times New Roman" w:hAnsi="Times New Roman" w:cs="Times New Roman"/>
              </w:rPr>
              <w:t xml:space="preserve"> по</w:t>
            </w:r>
            <w:r w:rsidRPr="00A23DDD">
              <w:rPr>
                <w:rFonts w:ascii="Times New Roman" w:hAnsi="Times New Roman" w:cs="Times New Roman"/>
                <w:color w:val="000000"/>
                <w:spacing w:val="-9"/>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1 (ул. Березовая, Береговая южная </w:t>
            </w:r>
            <w:r w:rsidRPr="00A23DDD">
              <w:rPr>
                <w:rFonts w:ascii="Times New Roman" w:hAnsi="Times New Roman" w:cs="Times New Roman"/>
                <w:color w:val="000000"/>
                <w:spacing w:val="-12"/>
              </w:rPr>
              <w:t>часть)</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6"/>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75"/>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24</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Ингашет</w:t>
            </w:r>
            <w:r w:rsidRPr="00A23DDD">
              <w:rPr>
                <w:rFonts w:ascii="Times New Roman" w:hAnsi="Times New Roman" w:cs="Times New Roman"/>
              </w:rPr>
              <w:t xml:space="preserve"> по</w:t>
            </w:r>
            <w:r w:rsidRPr="00A23DDD">
              <w:rPr>
                <w:rFonts w:ascii="Times New Roman" w:hAnsi="Times New Roman" w:cs="Times New Roman"/>
                <w:color w:val="000000"/>
                <w:spacing w:val="-11"/>
              </w:rPr>
              <w:t xml:space="preserve"> </w:t>
            </w:r>
            <w:r w:rsidRPr="00A23DDD">
              <w:rPr>
                <w:rFonts w:ascii="Times New Roman" w:hAnsi="Times New Roman" w:cs="Times New Roman"/>
                <w:color w:val="000000"/>
                <w:spacing w:val="-12"/>
              </w:rPr>
              <w:t>улице</w:t>
            </w:r>
            <w:r w:rsidRPr="00A23DDD">
              <w:rPr>
                <w:rFonts w:ascii="Times New Roman" w:hAnsi="Times New Roman" w:cs="Times New Roman"/>
                <w:color w:val="000000"/>
                <w:spacing w:val="-11"/>
              </w:rPr>
              <w:t xml:space="preserve"> Первая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0.800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9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25</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Ингашет</w:t>
            </w:r>
            <w:r w:rsidRPr="00A23DDD">
              <w:rPr>
                <w:rFonts w:ascii="Times New Roman" w:hAnsi="Times New Roman" w:cs="Times New Roman"/>
              </w:rPr>
              <w:t xml:space="preserve"> по </w:t>
            </w:r>
            <w:r w:rsidRPr="00A23DDD">
              <w:rPr>
                <w:rFonts w:ascii="Times New Roman" w:hAnsi="Times New Roman" w:cs="Times New Roman"/>
                <w:color w:val="000000"/>
                <w:spacing w:val="-12"/>
              </w:rPr>
              <w:t>улице</w:t>
            </w:r>
            <w:r w:rsidRPr="00A23DDD">
              <w:rPr>
                <w:rFonts w:ascii="Times New Roman" w:hAnsi="Times New Roman" w:cs="Times New Roman"/>
                <w:color w:val="000000"/>
                <w:spacing w:val="-10"/>
              </w:rPr>
              <w:t xml:space="preserve"> Вторая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20"/>
              </w:rPr>
              <w:t>1.200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52"/>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26</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Ингашет</w:t>
            </w:r>
            <w:r w:rsidRPr="00A23DDD">
              <w:rPr>
                <w:rFonts w:ascii="Times New Roman" w:hAnsi="Times New Roman" w:cs="Times New Roman"/>
              </w:rPr>
              <w:t xml:space="preserve"> по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1 (ул. Первая, ул. Вторая средняя </w:t>
            </w:r>
            <w:r w:rsidRPr="00A23DDD">
              <w:rPr>
                <w:rFonts w:ascii="Times New Roman" w:hAnsi="Times New Roman" w:cs="Times New Roman"/>
                <w:color w:val="000000"/>
                <w:spacing w:val="-12"/>
              </w:rPr>
              <w:t>часть)</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6"/>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0"/>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27</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Ингашет</w:t>
            </w:r>
            <w:r w:rsidRPr="00A23DDD">
              <w:rPr>
                <w:rFonts w:ascii="Times New Roman" w:hAnsi="Times New Roman" w:cs="Times New Roman"/>
              </w:rPr>
              <w:t xml:space="preserve"> по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2 (ул. Первая, ул. Вторая северная </w:t>
            </w:r>
            <w:r w:rsidRPr="00A23DDD">
              <w:rPr>
                <w:rFonts w:ascii="Times New Roman" w:hAnsi="Times New Roman" w:cs="Times New Roman"/>
                <w:color w:val="000000"/>
                <w:spacing w:val="-12"/>
              </w:rPr>
              <w:t>часть)</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6"/>
              </w:rPr>
              <w:t>0.400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85"/>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28</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9"/>
              </w:rPr>
              <w:t>д. Сергина</w:t>
            </w:r>
            <w:r w:rsidRPr="00A23DDD">
              <w:rPr>
                <w:rFonts w:ascii="Times New Roman" w:hAnsi="Times New Roman" w:cs="Times New Roman"/>
              </w:rPr>
              <w:t xml:space="preserve"> по</w:t>
            </w:r>
            <w:r w:rsidRPr="00A23DDD">
              <w:rPr>
                <w:rFonts w:ascii="Times New Roman" w:hAnsi="Times New Roman" w:cs="Times New Roman"/>
                <w:color w:val="000000"/>
                <w:spacing w:val="-10"/>
              </w:rPr>
              <w:t xml:space="preserve"> </w:t>
            </w:r>
            <w:r w:rsidRPr="00A23DDD">
              <w:rPr>
                <w:rFonts w:ascii="Times New Roman" w:hAnsi="Times New Roman" w:cs="Times New Roman"/>
                <w:color w:val="000000"/>
                <w:spacing w:val="-12"/>
              </w:rPr>
              <w:t>улице</w:t>
            </w:r>
            <w:r w:rsidRPr="00A23DDD">
              <w:rPr>
                <w:rFonts w:ascii="Times New Roman" w:hAnsi="Times New Roman" w:cs="Times New Roman"/>
                <w:color w:val="000000"/>
                <w:spacing w:val="-10"/>
              </w:rPr>
              <w:t xml:space="preserve"> Верхняя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0.900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281"/>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29</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9"/>
              </w:rPr>
              <w:t>д. Сергина</w:t>
            </w:r>
            <w:r w:rsidRPr="00A23DDD">
              <w:rPr>
                <w:rFonts w:ascii="Times New Roman" w:hAnsi="Times New Roman" w:cs="Times New Roman"/>
              </w:rPr>
              <w:t xml:space="preserve"> по</w:t>
            </w:r>
            <w:r w:rsidRPr="00A23DDD">
              <w:rPr>
                <w:rFonts w:ascii="Times New Roman" w:hAnsi="Times New Roman" w:cs="Times New Roman"/>
                <w:color w:val="000000"/>
                <w:spacing w:val="-11"/>
              </w:rPr>
              <w:t xml:space="preserve"> </w:t>
            </w:r>
            <w:r w:rsidRPr="00A23DDD">
              <w:rPr>
                <w:rFonts w:ascii="Times New Roman" w:hAnsi="Times New Roman" w:cs="Times New Roman"/>
                <w:color w:val="000000"/>
                <w:spacing w:val="-12"/>
              </w:rPr>
              <w:t>улице</w:t>
            </w:r>
            <w:r w:rsidRPr="00A23DDD">
              <w:rPr>
                <w:rFonts w:ascii="Times New Roman" w:hAnsi="Times New Roman" w:cs="Times New Roman"/>
                <w:color w:val="000000"/>
                <w:spacing w:val="-11"/>
              </w:rPr>
              <w:t xml:space="preserve"> Нижняя</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9"/>
              </w:rPr>
              <w:t>1.300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8"/>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30</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Сергина</w:t>
            </w:r>
            <w:r w:rsidRPr="00A23DDD">
              <w:rPr>
                <w:rFonts w:ascii="Times New Roman" w:hAnsi="Times New Roman" w:cs="Times New Roman"/>
              </w:rPr>
              <w:t xml:space="preserve"> по</w:t>
            </w:r>
            <w:r w:rsidRPr="00A23DDD">
              <w:rPr>
                <w:rFonts w:ascii="Times New Roman" w:hAnsi="Times New Roman" w:cs="Times New Roman"/>
                <w:color w:val="000000"/>
                <w:spacing w:val="-9"/>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1 (ул. Верхняя, ул. Нижняя западная </w:t>
            </w:r>
            <w:r w:rsidRPr="00A23DDD">
              <w:rPr>
                <w:rFonts w:ascii="Times New Roman" w:hAnsi="Times New Roman" w:cs="Times New Roman"/>
                <w:color w:val="000000"/>
                <w:spacing w:val="-12"/>
              </w:rPr>
              <w:t>часть)</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0.300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57"/>
        </w:trPr>
        <w:tc>
          <w:tcPr>
            <w:tcW w:w="709"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31</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9"/>
              </w:rPr>
              <w:t>д. Сергина</w:t>
            </w:r>
            <w:r w:rsidRPr="00A23DDD">
              <w:rPr>
                <w:rFonts w:ascii="Times New Roman" w:hAnsi="Times New Roman" w:cs="Times New Roman"/>
              </w:rPr>
              <w:t xml:space="preserve"> по</w:t>
            </w:r>
            <w:r w:rsidRPr="00A23DDD">
              <w:rPr>
                <w:rFonts w:ascii="Times New Roman" w:hAnsi="Times New Roman" w:cs="Times New Roman"/>
                <w:color w:val="000000"/>
                <w:spacing w:val="-9"/>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2 (ул. Верхняя, ул. Нижняя средняя </w:t>
            </w:r>
            <w:r w:rsidRPr="00A23DDD">
              <w:rPr>
                <w:rFonts w:ascii="Times New Roman" w:hAnsi="Times New Roman" w:cs="Times New Roman"/>
                <w:color w:val="000000"/>
                <w:spacing w:val="-12"/>
              </w:rPr>
              <w:t>часть)</w:t>
            </w: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0.300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50"/>
        </w:trPr>
        <w:tc>
          <w:tcPr>
            <w:tcW w:w="709" w:type="dxa"/>
            <w:tcBorders>
              <w:top w:val="single" w:sz="6" w:space="0" w:color="auto"/>
              <w:left w:val="single" w:sz="6" w:space="0" w:color="auto"/>
              <w:bottom w:val="single" w:sz="4" w:space="0" w:color="auto"/>
              <w:right w:val="single" w:sz="6" w:space="0" w:color="auto"/>
            </w:tcBorders>
          </w:tcPr>
          <w:p w:rsidR="002655D2" w:rsidRPr="00A23DDD" w:rsidRDefault="002655D2" w:rsidP="00714354">
            <w:pPr>
              <w:shd w:val="clear" w:color="auto" w:fill="FFFFFF"/>
              <w:rPr>
                <w:rFonts w:ascii="Times New Roman" w:hAnsi="Times New Roman" w:cs="Times New Roman"/>
              </w:rPr>
            </w:pPr>
            <w:r w:rsidRPr="00A23DDD">
              <w:rPr>
                <w:rFonts w:ascii="Times New Roman" w:hAnsi="Times New Roman" w:cs="Times New Roman"/>
                <w:color w:val="000000"/>
              </w:rPr>
              <w:t>32</w:t>
            </w:r>
          </w:p>
          <w:p w:rsidR="002655D2" w:rsidRPr="00A23DDD" w:rsidRDefault="002655D2" w:rsidP="00714354">
            <w:pPr>
              <w:widowControl w:val="0"/>
              <w:shd w:val="clear" w:color="auto" w:fill="FFFFFF"/>
              <w:autoSpaceDE w:val="0"/>
              <w:autoSpaceDN w:val="0"/>
              <w:adjustRightInd w:val="0"/>
              <w:rPr>
                <w:rFonts w:ascii="Times New Roman" w:hAnsi="Times New Roman" w:cs="Times New Roman"/>
              </w:rPr>
            </w:pPr>
          </w:p>
        </w:tc>
        <w:tc>
          <w:tcPr>
            <w:tcW w:w="6521" w:type="dxa"/>
            <w:tcBorders>
              <w:top w:val="single" w:sz="6" w:space="0" w:color="auto"/>
              <w:left w:val="single" w:sz="6" w:space="0" w:color="auto"/>
              <w:bottom w:val="single" w:sz="4"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color w:val="000000"/>
                <w:spacing w:val="-13"/>
              </w:rPr>
            </w:pPr>
            <w:r w:rsidRPr="00A23DDD">
              <w:rPr>
                <w:rFonts w:ascii="Times New Roman" w:hAnsi="Times New Roman" w:cs="Times New Roman"/>
                <w:color w:val="000000"/>
                <w:spacing w:val="-12"/>
              </w:rPr>
              <w:t xml:space="preserve">автомобильная дорога </w:t>
            </w:r>
            <w:r w:rsidRPr="00A23DDD">
              <w:rPr>
                <w:rFonts w:ascii="Times New Roman" w:hAnsi="Times New Roman" w:cs="Times New Roman"/>
                <w:color w:val="000000"/>
                <w:spacing w:val="-10"/>
              </w:rPr>
              <w:t>д. Сергина</w:t>
            </w:r>
            <w:r w:rsidRPr="00A23DDD">
              <w:rPr>
                <w:rFonts w:ascii="Times New Roman" w:hAnsi="Times New Roman" w:cs="Times New Roman"/>
              </w:rPr>
              <w:t xml:space="preserve"> по</w:t>
            </w:r>
            <w:r w:rsidRPr="00A23DDD">
              <w:rPr>
                <w:rFonts w:ascii="Times New Roman" w:hAnsi="Times New Roman" w:cs="Times New Roman"/>
                <w:color w:val="000000"/>
                <w:spacing w:val="-9"/>
              </w:rPr>
              <w:t xml:space="preserve"> </w:t>
            </w:r>
            <w:r w:rsidRPr="00A23DDD">
              <w:rPr>
                <w:rFonts w:ascii="Times New Roman" w:hAnsi="Times New Roman" w:cs="Times New Roman"/>
                <w:color w:val="000000"/>
                <w:spacing w:val="-12"/>
              </w:rPr>
              <w:t>переулку</w:t>
            </w:r>
            <w:r w:rsidRPr="00A23DDD">
              <w:rPr>
                <w:rFonts w:ascii="Times New Roman" w:hAnsi="Times New Roman" w:cs="Times New Roman"/>
                <w:color w:val="000000"/>
                <w:spacing w:val="-9"/>
              </w:rPr>
              <w:t xml:space="preserve"> 3 (ул. Верхняя, ул. Нижняя западная </w:t>
            </w:r>
            <w:r w:rsidRPr="00A23DDD">
              <w:rPr>
                <w:rFonts w:ascii="Times New Roman" w:hAnsi="Times New Roman" w:cs="Times New Roman"/>
                <w:color w:val="000000"/>
                <w:spacing w:val="-13"/>
              </w:rPr>
              <w:t>часть</w:t>
            </w:r>
          </w:p>
          <w:p w:rsidR="002655D2" w:rsidRPr="00A23DDD" w:rsidRDefault="002655D2" w:rsidP="00714354">
            <w:pPr>
              <w:shd w:val="clear" w:color="auto" w:fill="FFFFFF"/>
              <w:jc w:val="both"/>
              <w:rPr>
                <w:rFonts w:ascii="Times New Roman" w:hAnsi="Times New Roman" w:cs="Times New Roman"/>
                <w:color w:val="000000"/>
                <w:spacing w:val="-13"/>
              </w:rPr>
            </w:pPr>
          </w:p>
          <w:p w:rsidR="002655D2" w:rsidRPr="00A23DDD" w:rsidRDefault="002655D2" w:rsidP="00714354">
            <w:pPr>
              <w:shd w:val="clear" w:color="auto" w:fill="FFFFFF"/>
              <w:jc w:val="both"/>
              <w:rPr>
                <w:rFonts w:ascii="Times New Roman" w:hAnsi="Times New Roman" w:cs="Times New Roman"/>
                <w:color w:val="000000"/>
                <w:spacing w:val="-13"/>
              </w:rPr>
            </w:pPr>
          </w:p>
          <w:p w:rsidR="002655D2" w:rsidRPr="00A23DDD" w:rsidRDefault="002655D2" w:rsidP="00714354">
            <w:pPr>
              <w:shd w:val="clear" w:color="auto" w:fill="FFFFFF"/>
              <w:jc w:val="both"/>
              <w:rPr>
                <w:rFonts w:ascii="Times New Roman" w:hAnsi="Times New Roman" w:cs="Times New Roman"/>
                <w:color w:val="000000"/>
                <w:spacing w:val="-13"/>
              </w:rPr>
            </w:pPr>
          </w:p>
          <w:p w:rsidR="002655D2" w:rsidRPr="00A23DDD" w:rsidRDefault="002655D2" w:rsidP="00714354">
            <w:pPr>
              <w:shd w:val="clear" w:color="auto" w:fill="FFFFFF"/>
              <w:jc w:val="both"/>
              <w:rPr>
                <w:rFonts w:ascii="Times New Roman" w:hAnsi="Times New Roman" w:cs="Times New Roman"/>
              </w:rPr>
            </w:pPr>
          </w:p>
          <w:p w:rsidR="002655D2" w:rsidRPr="00A23DDD" w:rsidRDefault="002655D2" w:rsidP="00714354">
            <w:pPr>
              <w:widowControl w:val="0"/>
              <w:shd w:val="clear" w:color="auto" w:fill="FFFFFF"/>
              <w:autoSpaceDE w:val="0"/>
              <w:autoSpaceDN w:val="0"/>
              <w:adjustRightInd w:val="0"/>
              <w:jc w:val="both"/>
              <w:rPr>
                <w:rFonts w:ascii="Times New Roman" w:hAnsi="Times New Roman" w:cs="Times New Roman"/>
              </w:rPr>
            </w:pPr>
          </w:p>
        </w:tc>
        <w:tc>
          <w:tcPr>
            <w:tcW w:w="2462" w:type="dxa"/>
            <w:tcBorders>
              <w:top w:val="single" w:sz="6" w:space="0" w:color="auto"/>
              <w:left w:val="single" w:sz="6" w:space="0" w:color="auto"/>
              <w:bottom w:val="single" w:sz="4"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rPr>
            </w:pPr>
            <w:r w:rsidRPr="00A23DDD">
              <w:rPr>
                <w:rFonts w:ascii="Times New Roman" w:hAnsi="Times New Roman" w:cs="Times New Roman"/>
                <w:color w:val="000000"/>
                <w:spacing w:val="-15"/>
              </w:rPr>
              <w:t>0.300</w:t>
            </w:r>
          </w:p>
          <w:p w:rsidR="002655D2" w:rsidRPr="00A23DDD" w:rsidRDefault="002655D2" w:rsidP="00714354">
            <w:pPr>
              <w:widowControl w:val="0"/>
              <w:shd w:val="clear" w:color="auto" w:fill="FFFFFF"/>
              <w:autoSpaceDE w:val="0"/>
              <w:autoSpaceDN w:val="0"/>
              <w:adjustRightInd w:val="0"/>
              <w:jc w:val="center"/>
              <w:rPr>
                <w:rFonts w:ascii="Times New Roman" w:hAnsi="Times New Roman" w:cs="Times New Roman"/>
              </w:rPr>
            </w:pPr>
          </w:p>
        </w:tc>
      </w:tr>
      <w:tr w:rsidR="002655D2" w:rsidRPr="00A23DDD" w:rsidTr="00714354">
        <w:trPr>
          <w:trHeight w:hRule="exact" w:val="563"/>
        </w:trPr>
        <w:tc>
          <w:tcPr>
            <w:tcW w:w="709" w:type="dxa"/>
            <w:tcBorders>
              <w:top w:val="single" w:sz="4" w:space="0" w:color="auto"/>
              <w:left w:val="single" w:sz="6" w:space="0" w:color="auto"/>
              <w:bottom w:val="single" w:sz="6" w:space="0" w:color="auto"/>
              <w:right w:val="single" w:sz="6" w:space="0" w:color="auto"/>
            </w:tcBorders>
          </w:tcPr>
          <w:p w:rsidR="002655D2" w:rsidRPr="00A23DDD" w:rsidRDefault="002655D2" w:rsidP="00714354">
            <w:pPr>
              <w:shd w:val="clear" w:color="auto" w:fill="FFFFFF"/>
              <w:rPr>
                <w:rFonts w:ascii="Times New Roman" w:hAnsi="Times New Roman" w:cs="Times New Roman"/>
                <w:color w:val="000000"/>
              </w:rPr>
            </w:pPr>
          </w:p>
        </w:tc>
        <w:tc>
          <w:tcPr>
            <w:tcW w:w="6521" w:type="dxa"/>
            <w:tcBorders>
              <w:top w:val="single" w:sz="4" w:space="0" w:color="auto"/>
              <w:left w:val="single" w:sz="6" w:space="0" w:color="auto"/>
              <w:bottom w:val="single" w:sz="6" w:space="0" w:color="auto"/>
              <w:right w:val="single" w:sz="6" w:space="0" w:color="auto"/>
            </w:tcBorders>
          </w:tcPr>
          <w:p w:rsidR="002655D2" w:rsidRPr="00A23DDD" w:rsidRDefault="002655D2" w:rsidP="00714354">
            <w:pPr>
              <w:shd w:val="clear" w:color="auto" w:fill="FFFFFF"/>
              <w:jc w:val="both"/>
              <w:rPr>
                <w:rFonts w:ascii="Times New Roman" w:hAnsi="Times New Roman" w:cs="Times New Roman"/>
                <w:color w:val="000000"/>
                <w:spacing w:val="-12"/>
              </w:rPr>
            </w:pPr>
          </w:p>
          <w:p w:rsidR="002655D2" w:rsidRPr="00A23DDD" w:rsidRDefault="002655D2" w:rsidP="00714354">
            <w:pPr>
              <w:shd w:val="clear" w:color="auto" w:fill="FFFFFF"/>
              <w:jc w:val="both"/>
              <w:rPr>
                <w:rFonts w:ascii="Times New Roman" w:hAnsi="Times New Roman" w:cs="Times New Roman"/>
                <w:color w:val="000000"/>
                <w:spacing w:val="-12"/>
              </w:rPr>
            </w:pPr>
            <w:r w:rsidRPr="00A23DDD">
              <w:rPr>
                <w:rFonts w:ascii="Times New Roman" w:hAnsi="Times New Roman" w:cs="Times New Roman"/>
                <w:color w:val="000000"/>
                <w:spacing w:val="-12"/>
              </w:rPr>
              <w:t>Всего</w:t>
            </w:r>
          </w:p>
        </w:tc>
        <w:tc>
          <w:tcPr>
            <w:tcW w:w="2462" w:type="dxa"/>
            <w:tcBorders>
              <w:top w:val="single" w:sz="4" w:space="0" w:color="auto"/>
              <w:left w:val="single" w:sz="6" w:space="0" w:color="auto"/>
              <w:bottom w:val="single" w:sz="6" w:space="0" w:color="auto"/>
              <w:right w:val="single" w:sz="4" w:space="0" w:color="auto"/>
            </w:tcBorders>
          </w:tcPr>
          <w:p w:rsidR="002655D2" w:rsidRPr="00A23DDD" w:rsidRDefault="002655D2" w:rsidP="00714354">
            <w:pPr>
              <w:shd w:val="clear" w:color="auto" w:fill="FFFFFF"/>
              <w:jc w:val="center"/>
              <w:rPr>
                <w:rFonts w:ascii="Times New Roman" w:hAnsi="Times New Roman" w:cs="Times New Roman"/>
                <w:color w:val="000000"/>
                <w:spacing w:val="-15"/>
              </w:rPr>
            </w:pPr>
          </w:p>
          <w:p w:rsidR="002655D2" w:rsidRPr="00A23DDD" w:rsidRDefault="002655D2" w:rsidP="00714354">
            <w:pPr>
              <w:shd w:val="clear" w:color="auto" w:fill="FFFFFF"/>
              <w:jc w:val="center"/>
              <w:rPr>
                <w:rFonts w:ascii="Times New Roman" w:hAnsi="Times New Roman" w:cs="Times New Roman"/>
                <w:color w:val="000000"/>
                <w:spacing w:val="-15"/>
              </w:rPr>
            </w:pPr>
            <w:r w:rsidRPr="00A23DDD">
              <w:rPr>
                <w:rFonts w:ascii="Times New Roman" w:hAnsi="Times New Roman" w:cs="Times New Roman"/>
                <w:color w:val="000000"/>
                <w:spacing w:val="-15"/>
              </w:rPr>
              <w:t>26,7</w:t>
            </w:r>
          </w:p>
        </w:tc>
      </w:tr>
    </w:tbl>
    <w:p w:rsidR="002655D2" w:rsidRPr="00A23DDD" w:rsidRDefault="002655D2" w:rsidP="002655D2">
      <w:pPr>
        <w:shd w:val="clear" w:color="auto" w:fill="FFFFFF"/>
        <w:ind w:firstLine="709"/>
        <w:jc w:val="both"/>
        <w:textAlignment w:val="baseline"/>
        <w:rPr>
          <w:rFonts w:ascii="Times New Roman" w:hAnsi="Times New Roman" w:cs="Times New Roman"/>
          <w:bCs/>
          <w:color w:val="000000"/>
          <w:bdr w:val="none" w:sz="0" w:space="0" w:color="auto" w:frame="1"/>
        </w:rPr>
      </w:pPr>
    </w:p>
    <w:p w:rsidR="002655D2" w:rsidRPr="00A23DDD" w:rsidRDefault="002655D2" w:rsidP="002655D2">
      <w:pPr>
        <w:ind w:firstLine="709"/>
        <w:jc w:val="both"/>
        <w:rPr>
          <w:rFonts w:ascii="Times New Roman" w:hAnsi="Times New Roman" w:cs="Times New Roman"/>
          <w:color w:val="000000"/>
        </w:rPr>
      </w:pPr>
      <w:r w:rsidRPr="00A23DDD">
        <w:rPr>
          <w:rFonts w:ascii="Times New Roman" w:hAnsi="Times New Roman" w:cs="Times New Roman"/>
        </w:rPr>
        <w:t>В результате анализа улично-дорожной сети выявлены следующие причины, усложняющие работу транспорта:</w:t>
      </w:r>
    </w:p>
    <w:p w:rsidR="002655D2" w:rsidRPr="00A23DDD" w:rsidRDefault="002655D2" w:rsidP="002655D2">
      <w:pPr>
        <w:pStyle w:val="aa"/>
        <w:ind w:firstLine="708"/>
        <w:jc w:val="both"/>
        <w:rPr>
          <w:rFonts w:ascii="Times New Roman" w:hAnsi="Times New Roman"/>
          <w:sz w:val="24"/>
          <w:szCs w:val="24"/>
        </w:rPr>
      </w:pPr>
      <w:r w:rsidRPr="00A23DDD">
        <w:rPr>
          <w:rFonts w:ascii="Times New Roman" w:hAnsi="Times New Roman"/>
          <w:sz w:val="24"/>
          <w:szCs w:val="24"/>
        </w:rPr>
        <w:t>- техническое состояние дорог в населенных пунктах удовлетворительное;</w:t>
      </w:r>
    </w:p>
    <w:p w:rsidR="002655D2" w:rsidRPr="00A23DDD" w:rsidRDefault="002655D2" w:rsidP="002655D2">
      <w:pPr>
        <w:pStyle w:val="aa"/>
        <w:ind w:firstLine="708"/>
        <w:jc w:val="both"/>
        <w:rPr>
          <w:rFonts w:ascii="Times New Roman" w:hAnsi="Times New Roman"/>
          <w:sz w:val="24"/>
          <w:szCs w:val="24"/>
        </w:rPr>
      </w:pPr>
      <w:r w:rsidRPr="00A23DDD">
        <w:rPr>
          <w:rFonts w:ascii="Times New Roman" w:hAnsi="Times New Roman"/>
          <w:sz w:val="24"/>
          <w:szCs w:val="24"/>
        </w:rPr>
        <w:t>- значительная протяженность гравийных дорог;</w:t>
      </w:r>
    </w:p>
    <w:p w:rsidR="002655D2" w:rsidRPr="00A23DDD" w:rsidRDefault="002655D2" w:rsidP="002655D2">
      <w:pPr>
        <w:pStyle w:val="aa"/>
        <w:ind w:firstLine="708"/>
        <w:jc w:val="both"/>
        <w:rPr>
          <w:rFonts w:ascii="Times New Roman" w:hAnsi="Times New Roman"/>
          <w:sz w:val="24"/>
          <w:szCs w:val="24"/>
        </w:rPr>
      </w:pPr>
      <w:r w:rsidRPr="00A23DDD">
        <w:rPr>
          <w:rFonts w:ascii="Times New Roman" w:hAnsi="Times New Roman"/>
          <w:sz w:val="24"/>
          <w:szCs w:val="24"/>
        </w:rPr>
        <w:t>- отсутствует искусственное освещения значительной части дорог в темное время суток;</w:t>
      </w:r>
    </w:p>
    <w:p w:rsidR="002655D2" w:rsidRPr="00A23DDD" w:rsidRDefault="002655D2" w:rsidP="002655D2">
      <w:pPr>
        <w:ind w:firstLine="708"/>
        <w:jc w:val="both"/>
        <w:rPr>
          <w:rFonts w:ascii="Times New Roman" w:hAnsi="Times New Roman" w:cs="Times New Roman"/>
        </w:rPr>
      </w:pPr>
      <w:r w:rsidRPr="00A23DDD">
        <w:rPr>
          <w:rFonts w:ascii="Times New Roman" w:hAnsi="Times New Roman" w:cs="Times New Roman"/>
        </w:rPr>
        <w:t>- отсутствие тротуаров необходимых для упорядочения движения пешеходов;</w:t>
      </w:r>
    </w:p>
    <w:p w:rsidR="002655D2" w:rsidRPr="00A23DDD" w:rsidRDefault="002655D2" w:rsidP="002655D2">
      <w:pPr>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 отсутствие дорожных знаков обозначающих приоритет проезда перекрестков;</w:t>
      </w:r>
    </w:p>
    <w:p w:rsidR="002655D2" w:rsidRPr="00A23DDD" w:rsidRDefault="002655D2" w:rsidP="002655D2">
      <w:pPr>
        <w:autoSpaceDE w:val="0"/>
        <w:autoSpaceDN w:val="0"/>
        <w:adjustRightInd w:val="0"/>
        <w:ind w:firstLine="708"/>
        <w:jc w:val="both"/>
        <w:rPr>
          <w:rFonts w:ascii="Times New Roman" w:hAnsi="Times New Roman" w:cs="Times New Roman"/>
        </w:rPr>
      </w:pPr>
      <w:r w:rsidRPr="00A23DDD">
        <w:rPr>
          <w:rFonts w:ascii="Times New Roman" w:hAnsi="Times New Roman" w:cs="Times New Roman"/>
        </w:rPr>
        <w:t>- дороги общего пользования местного значения поставлены на кадастровый учет.</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2655D2" w:rsidRPr="00A23DDD" w:rsidRDefault="002655D2" w:rsidP="002655D2">
      <w:pPr>
        <w:ind w:firstLine="708"/>
        <w:jc w:val="both"/>
        <w:rPr>
          <w:rFonts w:ascii="Times New Roman" w:hAnsi="Times New Roman" w:cs="Times New Roman"/>
          <w:color w:val="000000"/>
        </w:rPr>
      </w:pPr>
      <w:r w:rsidRPr="00A23DDD">
        <w:rPr>
          <w:rFonts w:ascii="Times New Roman" w:hAnsi="Times New Roman" w:cs="Times New Roman"/>
          <w:color w:val="000000"/>
        </w:rPr>
        <w:t>Основные социально-бытовые объекты расположены на ул. Октябрьская, Первомайская, пер.Колхозный.</w:t>
      </w:r>
    </w:p>
    <w:p w:rsidR="002655D2" w:rsidRPr="00A23DDD" w:rsidRDefault="002655D2" w:rsidP="002655D2">
      <w:pPr>
        <w:shd w:val="clear" w:color="auto" w:fill="FFFFFF"/>
        <w:ind w:firstLine="709"/>
        <w:jc w:val="both"/>
        <w:textAlignment w:val="baseline"/>
        <w:rPr>
          <w:rFonts w:ascii="Times New Roman" w:hAnsi="Times New Roman" w:cs="Times New Roman"/>
        </w:rPr>
      </w:pPr>
      <w:r w:rsidRPr="00A23DDD">
        <w:rPr>
          <w:rFonts w:ascii="Times New Roman" w:hAnsi="Times New Roman" w:cs="Times New Roman"/>
        </w:rPr>
        <w:t xml:space="preserve">Передвижение по территории населенных пунктов Шелеховского муниципального образования осуществляется с использованием личного транспорта либо в пешем порядке. Автобусное движение между населенными пунктами и городом Тайшетом организовано в соответствии с расписанием. </w:t>
      </w:r>
    </w:p>
    <w:p w:rsidR="002655D2" w:rsidRPr="00A23DDD" w:rsidRDefault="002655D2" w:rsidP="002655D2">
      <w:pPr>
        <w:shd w:val="clear" w:color="auto" w:fill="FFFFFF"/>
        <w:ind w:firstLine="709"/>
        <w:jc w:val="both"/>
        <w:textAlignment w:val="baseline"/>
        <w:rPr>
          <w:rFonts w:ascii="Times New Roman" w:hAnsi="Times New Roman" w:cs="Times New Roman"/>
          <w:color w:val="000000"/>
        </w:rPr>
      </w:pPr>
      <w:r w:rsidRPr="00A23DDD">
        <w:rPr>
          <w:rFonts w:ascii="Times New Roman" w:hAnsi="Times New Roman" w:cs="Times New Roman"/>
          <w:bCs/>
          <w:color w:val="000000"/>
          <w:bdr w:val="none" w:sz="0" w:space="0" w:color="auto" w:frame="1"/>
        </w:rPr>
        <w:t xml:space="preserve">Транспортное обслуживание </w:t>
      </w:r>
      <w:r w:rsidRPr="00A23DDD">
        <w:rPr>
          <w:rFonts w:ascii="Times New Roman" w:hAnsi="Times New Roman" w:cs="Times New Roman"/>
          <w:color w:val="000000"/>
        </w:rPr>
        <w:t xml:space="preserve">населения между населенными пунктами осуществляется личным автотранспортом, качество услуг находится в удовлетворительном состоянии. </w:t>
      </w:r>
    </w:p>
    <w:p w:rsidR="002655D2" w:rsidRPr="00A23DDD" w:rsidRDefault="002655D2" w:rsidP="002655D2">
      <w:pPr>
        <w:ind w:firstLine="708"/>
        <w:jc w:val="both"/>
        <w:rPr>
          <w:rFonts w:ascii="Times New Roman" w:hAnsi="Times New Roman" w:cs="Times New Roman"/>
        </w:rPr>
      </w:pPr>
      <w:r w:rsidRPr="00A23DDD">
        <w:rPr>
          <w:rFonts w:ascii="Times New Roman" w:hAnsi="Times New Roman" w:cs="Times New Roman"/>
        </w:rPr>
        <w:t xml:space="preserve">Для передвижения пешеходов предусмотрены тротуары в асфальтном, деревянном исполнении, преимущественно в грунтовом  исполнении.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lastRenderedPageBreak/>
        <w:t>На территории сельского поселения имеется сельхозпредприятие ООО «Шелеховское», которое преимущественно в осеннее время (период уборочной компании) осуществляет  грузовые перевозки.</w:t>
      </w:r>
    </w:p>
    <w:p w:rsidR="002655D2" w:rsidRPr="00A23DDD" w:rsidRDefault="002655D2" w:rsidP="002655D2">
      <w:pPr>
        <w:pStyle w:val="ConsPlusNormal"/>
        <w:ind w:firstLine="708"/>
        <w:jc w:val="both"/>
        <w:rPr>
          <w:rFonts w:ascii="Times New Roman" w:hAnsi="Times New Roman" w:cs="Times New Roman"/>
          <w:sz w:val="24"/>
          <w:szCs w:val="24"/>
        </w:rPr>
      </w:pPr>
      <w:r w:rsidRPr="00A23DDD">
        <w:rPr>
          <w:rFonts w:ascii="Times New Roman" w:hAnsi="Times New Roman" w:cs="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2655D2" w:rsidRPr="00A23DDD" w:rsidRDefault="002655D2" w:rsidP="002655D2">
      <w:pPr>
        <w:pStyle w:val="aa"/>
        <w:ind w:firstLine="567"/>
        <w:jc w:val="both"/>
        <w:rPr>
          <w:rFonts w:ascii="Times New Roman" w:hAnsi="Times New Roman"/>
          <w:sz w:val="24"/>
          <w:szCs w:val="24"/>
        </w:rPr>
      </w:pPr>
      <w:r w:rsidRPr="00A23DDD">
        <w:rPr>
          <w:rFonts w:ascii="Times New Roman" w:hAnsi="Times New Roman"/>
          <w:color w:val="000000"/>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2655D2" w:rsidRPr="00A23DDD" w:rsidRDefault="002655D2" w:rsidP="002655D2">
      <w:pPr>
        <w:pStyle w:val="aa"/>
        <w:ind w:firstLine="567"/>
        <w:jc w:val="both"/>
        <w:rPr>
          <w:rFonts w:ascii="Times New Roman" w:hAnsi="Times New Roman"/>
          <w:sz w:val="24"/>
          <w:szCs w:val="24"/>
        </w:rPr>
      </w:pPr>
      <w:r w:rsidRPr="00A23DDD">
        <w:rPr>
          <w:rFonts w:ascii="Times New Roman" w:hAnsi="Times New Roman"/>
          <w:color w:val="000000"/>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2655D2" w:rsidRPr="00A23DDD" w:rsidRDefault="002655D2" w:rsidP="002655D2">
      <w:pPr>
        <w:pStyle w:val="ConsPlusNormal"/>
        <w:ind w:firstLine="708"/>
        <w:jc w:val="both"/>
        <w:rPr>
          <w:rFonts w:ascii="Times New Roman" w:hAnsi="Times New Roman" w:cs="Times New Roman"/>
          <w:sz w:val="24"/>
          <w:szCs w:val="24"/>
        </w:rPr>
      </w:pPr>
      <w:r w:rsidRPr="00A23DDD">
        <w:rPr>
          <w:rFonts w:ascii="Times New Roman" w:hAnsi="Times New Roman" w:cs="Times New Roman"/>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655D2" w:rsidRPr="00A23DDD" w:rsidRDefault="002655D2" w:rsidP="002655D2">
      <w:pPr>
        <w:pStyle w:val="ConsPlusNormal"/>
        <w:ind w:firstLine="708"/>
        <w:jc w:val="both"/>
        <w:rPr>
          <w:rFonts w:ascii="Times New Roman" w:hAnsi="Times New Roman" w:cs="Times New Roman"/>
          <w:sz w:val="24"/>
          <w:szCs w:val="24"/>
        </w:rPr>
      </w:pP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t>Глава 2. ЦЕЛЬ И ЗАДАЧИ ПРОГРАММЫ, ЦЕЛЕВЫЕ ПОКАЗАТЕЛИ ПРОГРАММЫ, СРОКИ РЕАЛИЗАЦИИ</w:t>
      </w:r>
    </w:p>
    <w:p w:rsidR="002655D2" w:rsidRPr="00A23DDD" w:rsidRDefault="002655D2" w:rsidP="002655D2">
      <w:pPr>
        <w:pStyle w:val="a8"/>
        <w:spacing w:after="0"/>
        <w:ind w:firstLine="360"/>
        <w:jc w:val="both"/>
        <w:rPr>
          <w:rFonts w:ascii="Times New Roman" w:eastAsia="Arial" w:hAnsi="Times New Roman" w:cs="Times New Roman"/>
          <w:sz w:val="24"/>
          <w:szCs w:val="24"/>
        </w:rPr>
      </w:pPr>
      <w:r w:rsidRPr="00A23DDD">
        <w:rPr>
          <w:rFonts w:ascii="Times New Roman" w:eastAsia="Arial" w:hAnsi="Times New Roman" w:cs="Times New Roman"/>
          <w:sz w:val="24"/>
          <w:szCs w:val="24"/>
        </w:rPr>
        <w:t>Основной целью Программы является</w:t>
      </w:r>
      <w:r w:rsidRPr="00A23DDD">
        <w:rPr>
          <w:rFonts w:ascii="Times New Roman" w:hAnsi="Times New Roman" w:cs="Times New Roman"/>
          <w:sz w:val="24"/>
          <w:szCs w:val="24"/>
        </w:rPr>
        <w:t xml:space="preserve"> развитие современной и эффективной транспортной инфраструктуры для обеспечения повышения качества жизни населения.</w:t>
      </w:r>
    </w:p>
    <w:p w:rsidR="002655D2" w:rsidRPr="00A23DDD" w:rsidRDefault="002655D2" w:rsidP="002655D2">
      <w:pPr>
        <w:pStyle w:val="a8"/>
        <w:spacing w:after="0"/>
        <w:ind w:firstLine="360"/>
        <w:jc w:val="both"/>
        <w:rPr>
          <w:rFonts w:ascii="Times New Roman" w:hAnsi="Times New Roman" w:cs="Times New Roman"/>
          <w:sz w:val="24"/>
          <w:szCs w:val="24"/>
        </w:rPr>
      </w:pPr>
      <w:r w:rsidRPr="00A23DDD">
        <w:rPr>
          <w:rFonts w:ascii="Times New Roman" w:hAnsi="Times New Roman" w:cs="Times New Roman"/>
          <w:sz w:val="24"/>
          <w:szCs w:val="24"/>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w:t>
      </w:r>
    </w:p>
    <w:p w:rsidR="002655D2" w:rsidRPr="00A23DDD" w:rsidRDefault="002655D2" w:rsidP="002655D2">
      <w:pPr>
        <w:pStyle w:val="a8"/>
        <w:spacing w:after="0"/>
        <w:ind w:firstLine="360"/>
        <w:jc w:val="both"/>
        <w:rPr>
          <w:rFonts w:ascii="Times New Roman" w:hAnsi="Times New Roman" w:cs="Times New Roman"/>
          <w:sz w:val="24"/>
          <w:szCs w:val="24"/>
        </w:rPr>
      </w:pPr>
      <w:r w:rsidRPr="00A23DDD">
        <w:rPr>
          <w:rFonts w:ascii="Times New Roman" w:hAnsi="Times New Roman" w:cs="Times New Roman"/>
          <w:sz w:val="24"/>
          <w:szCs w:val="24"/>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w:t>
      </w:r>
    </w:p>
    <w:p w:rsidR="002655D2" w:rsidRPr="00A23DDD" w:rsidRDefault="002655D2" w:rsidP="002655D2">
      <w:pPr>
        <w:ind w:firstLine="540"/>
        <w:jc w:val="both"/>
        <w:rPr>
          <w:rFonts w:ascii="Times New Roman" w:hAnsi="Times New Roman" w:cs="Times New Roman"/>
        </w:rPr>
      </w:pPr>
      <w:r w:rsidRPr="00A23DDD">
        <w:rPr>
          <w:rFonts w:ascii="Times New Roman" w:hAnsi="Times New Roman" w:cs="Times New Roman"/>
        </w:rPr>
        <w:t>Целевые индикаторы и показатели Программы приведены в таблице 6.</w:t>
      </w:r>
    </w:p>
    <w:p w:rsidR="002655D2" w:rsidRPr="00A23DDD" w:rsidRDefault="002655D2" w:rsidP="002655D2">
      <w:pPr>
        <w:pStyle w:val="a8"/>
        <w:spacing w:after="0"/>
        <w:ind w:firstLine="360"/>
        <w:jc w:val="both"/>
        <w:rPr>
          <w:rFonts w:ascii="Times New Roman" w:hAnsi="Times New Roman" w:cs="Times New Roman"/>
          <w:sz w:val="24"/>
          <w:szCs w:val="24"/>
        </w:rPr>
      </w:pPr>
    </w:p>
    <w:p w:rsidR="002655D2" w:rsidRPr="00A23DDD" w:rsidRDefault="002655D2" w:rsidP="002655D2">
      <w:pPr>
        <w:pStyle w:val="a8"/>
        <w:spacing w:after="0"/>
        <w:ind w:firstLine="360"/>
        <w:jc w:val="center"/>
        <w:rPr>
          <w:rFonts w:ascii="Times New Roman" w:hAnsi="Times New Roman" w:cs="Times New Roman"/>
          <w:sz w:val="24"/>
          <w:szCs w:val="24"/>
        </w:rPr>
      </w:pPr>
      <w:r w:rsidRPr="00A23DDD">
        <w:rPr>
          <w:rFonts w:ascii="Times New Roman" w:hAnsi="Times New Roman" w:cs="Times New Roman"/>
          <w:sz w:val="24"/>
          <w:szCs w:val="24"/>
        </w:rPr>
        <w:t>Целевые индикаторы и показатели Программы</w:t>
      </w:r>
    </w:p>
    <w:p w:rsidR="002655D2" w:rsidRPr="00A23DDD" w:rsidRDefault="002655D2" w:rsidP="002655D2">
      <w:pPr>
        <w:pStyle w:val="a8"/>
        <w:ind w:firstLine="360"/>
        <w:jc w:val="right"/>
        <w:rPr>
          <w:rFonts w:ascii="Times New Roman" w:hAnsi="Times New Roman" w:cs="Times New Roman"/>
          <w:sz w:val="24"/>
          <w:szCs w:val="24"/>
        </w:rPr>
      </w:pPr>
      <w:r w:rsidRPr="00A23DDD">
        <w:rPr>
          <w:rFonts w:ascii="Times New Roman" w:hAnsi="Times New Roman" w:cs="Times New Roman"/>
          <w:sz w:val="24"/>
          <w:szCs w:val="24"/>
        </w:rPr>
        <w:t>таблица 6.</w:t>
      </w:r>
    </w:p>
    <w:tbl>
      <w:tblPr>
        <w:tblW w:w="9309" w:type="dxa"/>
        <w:tblInd w:w="250" w:type="dxa"/>
        <w:tblLayout w:type="fixed"/>
        <w:tblLook w:val="0000"/>
      </w:tblPr>
      <w:tblGrid>
        <w:gridCol w:w="2126"/>
        <w:gridCol w:w="2552"/>
        <w:gridCol w:w="709"/>
        <w:gridCol w:w="850"/>
        <w:gridCol w:w="709"/>
        <w:gridCol w:w="709"/>
        <w:gridCol w:w="850"/>
        <w:gridCol w:w="804"/>
      </w:tblGrid>
      <w:tr w:rsidR="002655D2" w:rsidRPr="00A23DDD" w:rsidTr="00714354">
        <w:trPr>
          <w:trHeight w:val="315"/>
          <w:tblHeader/>
        </w:trPr>
        <w:tc>
          <w:tcPr>
            <w:tcW w:w="212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Группа индикаторов</w:t>
            </w:r>
          </w:p>
        </w:tc>
        <w:tc>
          <w:tcPr>
            <w:tcW w:w="255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Ед. изм.</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2018</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2018</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2019</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2020</w:t>
            </w:r>
          </w:p>
        </w:tc>
        <w:tc>
          <w:tcPr>
            <w:tcW w:w="804" w:type="dxa"/>
            <w:tcBorders>
              <w:top w:val="single" w:sz="4" w:space="0" w:color="auto"/>
              <w:left w:val="single" w:sz="4" w:space="0" w:color="auto"/>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b/>
                <w:bCs/>
                <w:sz w:val="20"/>
                <w:szCs w:val="20"/>
              </w:rPr>
            </w:pPr>
            <w:r w:rsidRPr="00A23DDD">
              <w:rPr>
                <w:rFonts w:ascii="Times New Roman" w:hAnsi="Times New Roman" w:cs="Times New Roman"/>
                <w:b/>
                <w:bCs/>
                <w:sz w:val="20"/>
                <w:szCs w:val="20"/>
              </w:rPr>
              <w:t>2021-2027</w:t>
            </w:r>
          </w:p>
        </w:tc>
      </w:tr>
      <w:tr w:rsidR="002655D2" w:rsidRPr="00A23DDD" w:rsidTr="00714354">
        <w:trPr>
          <w:cantSplit/>
          <w:trHeight w:val="607"/>
        </w:trPr>
        <w:tc>
          <w:tcPr>
            <w:tcW w:w="2126" w:type="dxa"/>
            <w:vMerge w:val="restart"/>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lastRenderedPageBreak/>
              <w:t>Критерии доступности для населения транспортных слуг</w:t>
            </w:r>
          </w:p>
        </w:tc>
        <w:tc>
          <w:tcPr>
            <w:tcW w:w="2552"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Система автомобильных улиц и дорог</w:t>
            </w:r>
          </w:p>
        </w:tc>
        <w:tc>
          <w:tcPr>
            <w:tcW w:w="709" w:type="dxa"/>
            <w:tcBorders>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км</w:t>
            </w:r>
          </w:p>
        </w:tc>
        <w:tc>
          <w:tcPr>
            <w:tcW w:w="850" w:type="dxa"/>
            <w:tcBorders>
              <w:left w:val="single" w:sz="4" w:space="0" w:color="000000"/>
              <w:bottom w:val="single" w:sz="4" w:space="0" w:color="000000"/>
            </w:tcBorders>
            <w:shd w:val="clear" w:color="auto" w:fill="auto"/>
          </w:tcPr>
          <w:p w:rsidR="002655D2" w:rsidRPr="00A23DDD" w:rsidRDefault="002655D2" w:rsidP="00714354">
            <w:pPr>
              <w:jc w:val="center"/>
              <w:rPr>
                <w:rFonts w:ascii="Times New Roman" w:hAnsi="Times New Roman" w:cs="Times New Roman"/>
                <w:sz w:val="16"/>
                <w:szCs w:val="16"/>
              </w:rPr>
            </w:pPr>
          </w:p>
          <w:p w:rsidR="002655D2" w:rsidRPr="00A23DDD" w:rsidRDefault="002655D2" w:rsidP="00714354">
            <w:pPr>
              <w:jc w:val="center"/>
              <w:rPr>
                <w:rFonts w:ascii="Times New Roman" w:hAnsi="Times New Roman" w:cs="Times New Roman"/>
                <w:sz w:val="16"/>
                <w:szCs w:val="16"/>
              </w:rPr>
            </w:pPr>
            <w:r w:rsidRPr="00A23DDD">
              <w:rPr>
                <w:rFonts w:ascii="Times New Roman" w:hAnsi="Times New Roman" w:cs="Times New Roman"/>
                <w:sz w:val="16"/>
                <w:szCs w:val="16"/>
              </w:rPr>
              <w:t>26,7</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850" w:type="dxa"/>
            <w:tcBorders>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804" w:type="dxa"/>
            <w:tcBorders>
              <w:top w:val="single" w:sz="4" w:space="0" w:color="000000"/>
              <w:left w:val="single" w:sz="4" w:space="0" w:color="auto"/>
              <w:bottom w:val="single" w:sz="4" w:space="0" w:color="000000"/>
              <w:right w:val="single" w:sz="4" w:space="0" w:color="auto"/>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r>
      <w:tr w:rsidR="002655D2" w:rsidRPr="00A23DDD" w:rsidTr="00714354">
        <w:trPr>
          <w:cantSplit/>
          <w:trHeight w:val="575"/>
        </w:trPr>
        <w:tc>
          <w:tcPr>
            <w:tcW w:w="2126" w:type="dxa"/>
            <w:vMerge/>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2552"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Улучшенная структура улично- дорожной сети</w:t>
            </w:r>
          </w:p>
        </w:tc>
        <w:tc>
          <w:tcPr>
            <w:tcW w:w="709" w:type="dxa"/>
            <w:tcBorders>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м</w:t>
            </w:r>
          </w:p>
        </w:tc>
        <w:tc>
          <w:tcPr>
            <w:tcW w:w="850" w:type="dxa"/>
            <w:tcBorders>
              <w:left w:val="single" w:sz="4" w:space="0" w:color="000000"/>
              <w:bottom w:val="single" w:sz="4" w:space="0" w:color="000000"/>
            </w:tcBorders>
            <w:shd w:val="clear" w:color="auto" w:fill="auto"/>
          </w:tcPr>
          <w:p w:rsidR="002655D2" w:rsidRPr="00A23DDD" w:rsidRDefault="002655D2" w:rsidP="00714354">
            <w:pPr>
              <w:jc w:val="center"/>
              <w:rPr>
                <w:rFonts w:ascii="Times New Roman" w:hAnsi="Times New Roman" w:cs="Times New Roman"/>
                <w:sz w:val="16"/>
                <w:szCs w:val="16"/>
              </w:rPr>
            </w:pPr>
          </w:p>
          <w:p w:rsidR="002655D2" w:rsidRPr="00A23DDD" w:rsidRDefault="002655D2" w:rsidP="00714354">
            <w:pPr>
              <w:jc w:val="center"/>
              <w:rPr>
                <w:rFonts w:ascii="Times New Roman" w:hAnsi="Times New Roman" w:cs="Times New Roman"/>
                <w:sz w:val="16"/>
                <w:szCs w:val="16"/>
              </w:rPr>
            </w:pPr>
            <w:r w:rsidRPr="00A23DDD">
              <w:rPr>
                <w:rFonts w:ascii="Times New Roman" w:hAnsi="Times New Roman" w:cs="Times New Roman"/>
                <w:sz w:val="16"/>
                <w:szCs w:val="16"/>
              </w:rPr>
              <w:t>1000</w:t>
            </w:r>
          </w:p>
        </w:tc>
        <w:tc>
          <w:tcPr>
            <w:tcW w:w="709" w:type="dxa"/>
            <w:tcBorders>
              <w:left w:val="single" w:sz="4" w:space="0" w:color="000000"/>
              <w:bottom w:val="single" w:sz="4" w:space="0" w:color="000000"/>
            </w:tcBorders>
            <w:shd w:val="clear" w:color="auto" w:fill="auto"/>
          </w:tcPr>
          <w:p w:rsidR="002655D2" w:rsidRPr="00A23DDD" w:rsidRDefault="002655D2" w:rsidP="00714354">
            <w:pPr>
              <w:jc w:val="center"/>
              <w:rPr>
                <w:rFonts w:ascii="Times New Roman" w:hAnsi="Times New Roman" w:cs="Times New Roman"/>
                <w:sz w:val="16"/>
                <w:szCs w:val="16"/>
              </w:rPr>
            </w:pPr>
          </w:p>
          <w:p w:rsidR="002655D2" w:rsidRPr="00A23DDD" w:rsidRDefault="002655D2" w:rsidP="00714354">
            <w:pPr>
              <w:jc w:val="center"/>
              <w:rPr>
                <w:rFonts w:ascii="Times New Roman" w:hAnsi="Times New Roman" w:cs="Times New Roman"/>
                <w:sz w:val="16"/>
                <w:szCs w:val="16"/>
              </w:rPr>
            </w:pPr>
            <w:r w:rsidRPr="00A23DDD">
              <w:rPr>
                <w:rFonts w:ascii="Times New Roman" w:hAnsi="Times New Roman" w:cs="Times New Roman"/>
                <w:sz w:val="16"/>
                <w:szCs w:val="16"/>
              </w:rPr>
              <w:t>2000</w:t>
            </w:r>
          </w:p>
        </w:tc>
        <w:tc>
          <w:tcPr>
            <w:tcW w:w="709" w:type="dxa"/>
            <w:tcBorders>
              <w:left w:val="single" w:sz="4" w:space="0" w:color="000000"/>
              <w:bottom w:val="single" w:sz="4" w:space="0" w:color="000000"/>
            </w:tcBorders>
            <w:shd w:val="clear" w:color="auto" w:fill="auto"/>
          </w:tcPr>
          <w:p w:rsidR="002655D2" w:rsidRPr="00A23DDD" w:rsidRDefault="002655D2" w:rsidP="00714354">
            <w:pPr>
              <w:jc w:val="center"/>
              <w:rPr>
                <w:rFonts w:ascii="Times New Roman" w:hAnsi="Times New Roman" w:cs="Times New Roman"/>
                <w:sz w:val="16"/>
                <w:szCs w:val="16"/>
              </w:rPr>
            </w:pPr>
          </w:p>
          <w:p w:rsidR="002655D2" w:rsidRPr="00A23DDD" w:rsidRDefault="002655D2" w:rsidP="00714354">
            <w:pPr>
              <w:jc w:val="center"/>
              <w:rPr>
                <w:rFonts w:ascii="Times New Roman" w:hAnsi="Times New Roman" w:cs="Times New Roman"/>
                <w:sz w:val="16"/>
                <w:szCs w:val="16"/>
              </w:rPr>
            </w:pPr>
            <w:r w:rsidRPr="00A23DDD">
              <w:rPr>
                <w:rFonts w:ascii="Times New Roman" w:hAnsi="Times New Roman" w:cs="Times New Roman"/>
                <w:sz w:val="16"/>
                <w:szCs w:val="16"/>
              </w:rPr>
              <w:t>3000</w:t>
            </w:r>
          </w:p>
        </w:tc>
        <w:tc>
          <w:tcPr>
            <w:tcW w:w="850" w:type="dxa"/>
            <w:tcBorders>
              <w:left w:val="single" w:sz="4" w:space="0" w:color="000000"/>
              <w:bottom w:val="single" w:sz="4" w:space="0" w:color="000000"/>
              <w:right w:val="single" w:sz="4" w:space="0" w:color="auto"/>
            </w:tcBorders>
            <w:shd w:val="clear" w:color="auto" w:fill="auto"/>
          </w:tcPr>
          <w:p w:rsidR="002655D2" w:rsidRPr="00A23DDD" w:rsidRDefault="002655D2" w:rsidP="00714354">
            <w:pPr>
              <w:jc w:val="center"/>
              <w:rPr>
                <w:rFonts w:ascii="Times New Roman" w:hAnsi="Times New Roman" w:cs="Times New Roman"/>
                <w:sz w:val="16"/>
                <w:szCs w:val="16"/>
              </w:rPr>
            </w:pPr>
          </w:p>
          <w:p w:rsidR="002655D2" w:rsidRPr="00A23DDD" w:rsidRDefault="002655D2" w:rsidP="00714354">
            <w:pPr>
              <w:jc w:val="center"/>
              <w:rPr>
                <w:rFonts w:ascii="Times New Roman" w:hAnsi="Times New Roman" w:cs="Times New Roman"/>
                <w:sz w:val="16"/>
                <w:szCs w:val="16"/>
              </w:rPr>
            </w:pPr>
            <w:r w:rsidRPr="00A23DDD">
              <w:rPr>
                <w:rFonts w:ascii="Times New Roman" w:hAnsi="Times New Roman" w:cs="Times New Roman"/>
                <w:sz w:val="16"/>
                <w:szCs w:val="16"/>
              </w:rPr>
              <w:t>4000</w:t>
            </w:r>
          </w:p>
        </w:tc>
        <w:tc>
          <w:tcPr>
            <w:tcW w:w="804" w:type="dxa"/>
            <w:tcBorders>
              <w:top w:val="single" w:sz="4" w:space="0" w:color="000000"/>
              <w:left w:val="single" w:sz="4" w:space="0" w:color="auto"/>
              <w:bottom w:val="single" w:sz="4" w:space="0" w:color="000000"/>
              <w:right w:val="single" w:sz="4" w:space="0" w:color="auto"/>
            </w:tcBorders>
            <w:shd w:val="clear" w:color="auto" w:fill="auto"/>
          </w:tcPr>
          <w:p w:rsidR="002655D2" w:rsidRPr="00A23DDD" w:rsidRDefault="002655D2" w:rsidP="00714354">
            <w:pPr>
              <w:jc w:val="center"/>
              <w:rPr>
                <w:rFonts w:ascii="Times New Roman" w:hAnsi="Times New Roman" w:cs="Times New Roman"/>
                <w:sz w:val="16"/>
                <w:szCs w:val="16"/>
              </w:rPr>
            </w:pPr>
          </w:p>
          <w:p w:rsidR="002655D2" w:rsidRPr="00A23DDD" w:rsidRDefault="002655D2" w:rsidP="00714354">
            <w:pPr>
              <w:jc w:val="center"/>
              <w:rPr>
                <w:rFonts w:ascii="Times New Roman" w:hAnsi="Times New Roman" w:cs="Times New Roman"/>
                <w:sz w:val="16"/>
                <w:szCs w:val="16"/>
              </w:rPr>
            </w:pPr>
            <w:r w:rsidRPr="00A23DDD">
              <w:rPr>
                <w:rFonts w:ascii="Times New Roman" w:hAnsi="Times New Roman" w:cs="Times New Roman"/>
                <w:sz w:val="16"/>
                <w:szCs w:val="16"/>
              </w:rPr>
              <w:t>17000</w:t>
            </w:r>
          </w:p>
        </w:tc>
      </w:tr>
      <w:tr w:rsidR="002655D2" w:rsidRPr="00A23DDD" w:rsidTr="00714354">
        <w:trPr>
          <w:trHeight w:val="869"/>
        </w:trPr>
        <w:tc>
          <w:tcPr>
            <w:tcW w:w="2126"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Показатели спроса на   развитие улично- дорожной сети</w:t>
            </w:r>
          </w:p>
        </w:tc>
        <w:tc>
          <w:tcPr>
            <w:tcW w:w="2552"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Общая протяженность улично-дорожной сети</w:t>
            </w:r>
          </w:p>
        </w:tc>
        <w:tc>
          <w:tcPr>
            <w:tcW w:w="709" w:type="dxa"/>
            <w:tcBorders>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км</w:t>
            </w:r>
          </w:p>
        </w:tc>
        <w:tc>
          <w:tcPr>
            <w:tcW w:w="850" w:type="dxa"/>
            <w:tcBorders>
              <w:left w:val="single" w:sz="4" w:space="0" w:color="000000"/>
              <w:bottom w:val="single" w:sz="4" w:space="0" w:color="000000"/>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850" w:type="dxa"/>
            <w:tcBorders>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c>
          <w:tcPr>
            <w:tcW w:w="804" w:type="dxa"/>
            <w:tcBorders>
              <w:top w:val="single" w:sz="4" w:space="0" w:color="000000"/>
              <w:left w:val="single" w:sz="4" w:space="0" w:color="auto"/>
              <w:bottom w:val="single" w:sz="4" w:space="0" w:color="000000"/>
              <w:right w:val="single" w:sz="4" w:space="0" w:color="auto"/>
            </w:tcBorders>
            <w:shd w:val="clear" w:color="auto" w:fill="auto"/>
            <w:vAlign w:val="center"/>
          </w:tcPr>
          <w:p w:rsidR="002655D2" w:rsidRPr="00A23DDD" w:rsidRDefault="002655D2" w:rsidP="00714354">
            <w:pPr>
              <w:jc w:val="center"/>
              <w:rPr>
                <w:rFonts w:ascii="Times New Roman" w:hAnsi="Times New Roman" w:cs="Times New Roman"/>
              </w:rPr>
            </w:pPr>
            <w:r w:rsidRPr="00A23DDD">
              <w:rPr>
                <w:rFonts w:ascii="Times New Roman" w:hAnsi="Times New Roman" w:cs="Times New Roman"/>
                <w:sz w:val="16"/>
                <w:szCs w:val="16"/>
              </w:rPr>
              <w:t>26,7</w:t>
            </w:r>
          </w:p>
        </w:tc>
      </w:tr>
      <w:tr w:rsidR="002655D2" w:rsidRPr="00A23DDD" w:rsidTr="00714354">
        <w:trPr>
          <w:trHeight w:val="585"/>
        </w:trPr>
        <w:tc>
          <w:tcPr>
            <w:tcW w:w="2126" w:type="dxa"/>
            <w:vMerge w:val="restart"/>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Показатели степени охвата потребителей улично- дорожной сети</w:t>
            </w:r>
          </w:p>
        </w:tc>
        <w:tc>
          <w:tcPr>
            <w:tcW w:w="2552"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 xml:space="preserve">Транспортная обеспеченность </w:t>
            </w:r>
          </w:p>
        </w:tc>
        <w:tc>
          <w:tcPr>
            <w:tcW w:w="709" w:type="dxa"/>
            <w:tcBorders>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w:t>
            </w:r>
          </w:p>
        </w:tc>
        <w:tc>
          <w:tcPr>
            <w:tcW w:w="850"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100</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100</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100</w:t>
            </w:r>
          </w:p>
        </w:tc>
        <w:tc>
          <w:tcPr>
            <w:tcW w:w="850" w:type="dxa"/>
            <w:tcBorders>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100</w:t>
            </w:r>
          </w:p>
        </w:tc>
        <w:tc>
          <w:tcPr>
            <w:tcW w:w="804" w:type="dxa"/>
            <w:tcBorders>
              <w:top w:val="single" w:sz="4" w:space="0" w:color="000000"/>
              <w:left w:val="single" w:sz="4" w:space="0" w:color="auto"/>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100</w:t>
            </w:r>
          </w:p>
        </w:tc>
      </w:tr>
      <w:tr w:rsidR="002655D2" w:rsidRPr="00A23DDD" w:rsidTr="00714354">
        <w:trPr>
          <w:trHeight w:val="551"/>
        </w:trPr>
        <w:tc>
          <w:tcPr>
            <w:tcW w:w="2126" w:type="dxa"/>
            <w:vMerge/>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2552"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Безопасность дорожного движения</w:t>
            </w:r>
          </w:p>
        </w:tc>
        <w:tc>
          <w:tcPr>
            <w:tcW w:w="709" w:type="dxa"/>
            <w:tcBorders>
              <w:left w:val="single" w:sz="4" w:space="0" w:color="000000"/>
              <w:bottom w:val="single" w:sz="4" w:space="0" w:color="000000"/>
            </w:tcBorders>
            <w:shd w:val="clear" w:color="auto" w:fill="auto"/>
            <w:vAlign w:val="bottom"/>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w:t>
            </w:r>
          </w:p>
        </w:tc>
        <w:tc>
          <w:tcPr>
            <w:tcW w:w="850"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15</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25</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60</w:t>
            </w:r>
          </w:p>
        </w:tc>
        <w:tc>
          <w:tcPr>
            <w:tcW w:w="850" w:type="dxa"/>
            <w:tcBorders>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80</w:t>
            </w:r>
          </w:p>
        </w:tc>
        <w:tc>
          <w:tcPr>
            <w:tcW w:w="804" w:type="dxa"/>
            <w:tcBorders>
              <w:top w:val="single" w:sz="4" w:space="0" w:color="000000"/>
              <w:left w:val="single" w:sz="4" w:space="0" w:color="auto"/>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100</w:t>
            </w:r>
          </w:p>
        </w:tc>
      </w:tr>
      <w:tr w:rsidR="002655D2" w:rsidRPr="00A23DDD" w:rsidTr="00714354">
        <w:trPr>
          <w:trHeight w:val="859"/>
        </w:trPr>
        <w:tc>
          <w:tcPr>
            <w:tcW w:w="2126"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Показатели надежности  улично- дорожной сети</w:t>
            </w:r>
          </w:p>
        </w:tc>
        <w:tc>
          <w:tcPr>
            <w:tcW w:w="2552"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Объем реконструкции сетей (за год)</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км</w:t>
            </w:r>
          </w:p>
        </w:tc>
        <w:tc>
          <w:tcPr>
            <w:tcW w:w="850"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2</w:t>
            </w:r>
          </w:p>
        </w:tc>
        <w:tc>
          <w:tcPr>
            <w:tcW w:w="709" w:type="dxa"/>
            <w:tcBorders>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2</w:t>
            </w:r>
          </w:p>
        </w:tc>
        <w:tc>
          <w:tcPr>
            <w:tcW w:w="850" w:type="dxa"/>
            <w:tcBorders>
              <w:left w:val="single" w:sz="4" w:space="0" w:color="000000"/>
              <w:bottom w:val="single" w:sz="4" w:space="0" w:color="000000"/>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2</w:t>
            </w:r>
          </w:p>
        </w:tc>
        <w:tc>
          <w:tcPr>
            <w:tcW w:w="804" w:type="dxa"/>
            <w:tcBorders>
              <w:top w:val="single" w:sz="4" w:space="0" w:color="000000"/>
              <w:left w:val="single" w:sz="4" w:space="0" w:color="auto"/>
              <w:bottom w:val="single" w:sz="4" w:space="0" w:color="auto"/>
              <w:right w:val="single" w:sz="4" w:space="0" w:color="auto"/>
            </w:tcBorders>
            <w:shd w:val="clear" w:color="auto" w:fill="auto"/>
            <w:vAlign w:val="center"/>
          </w:tcPr>
          <w:p w:rsidR="002655D2" w:rsidRPr="00A23DDD" w:rsidRDefault="002655D2" w:rsidP="00714354">
            <w:pPr>
              <w:snapToGrid w:val="0"/>
              <w:jc w:val="center"/>
              <w:rPr>
                <w:rFonts w:ascii="Times New Roman" w:hAnsi="Times New Roman" w:cs="Times New Roman"/>
                <w:sz w:val="16"/>
                <w:szCs w:val="16"/>
              </w:rPr>
            </w:pPr>
            <w:r w:rsidRPr="00A23DDD">
              <w:rPr>
                <w:rFonts w:ascii="Times New Roman" w:hAnsi="Times New Roman" w:cs="Times New Roman"/>
                <w:sz w:val="16"/>
                <w:szCs w:val="16"/>
              </w:rPr>
              <w:t>1</w:t>
            </w:r>
          </w:p>
        </w:tc>
      </w:tr>
    </w:tbl>
    <w:p w:rsidR="002655D2" w:rsidRPr="00A23DDD" w:rsidRDefault="002655D2" w:rsidP="002655D2">
      <w:pPr>
        <w:pStyle w:val="ConsPlusNormal"/>
        <w:jc w:val="both"/>
        <w:rPr>
          <w:rFonts w:ascii="Times New Roman" w:hAnsi="Times New Roman" w:cs="Times New Roman"/>
          <w:sz w:val="24"/>
          <w:szCs w:val="24"/>
        </w:rPr>
      </w:pPr>
    </w:p>
    <w:p w:rsidR="002655D2" w:rsidRPr="00A23DDD" w:rsidRDefault="002655D2" w:rsidP="002655D2">
      <w:pPr>
        <w:ind w:firstLine="709"/>
        <w:jc w:val="center"/>
        <w:rPr>
          <w:rFonts w:ascii="Times New Roman" w:hAnsi="Times New Roman" w:cs="Times New Roman"/>
        </w:rPr>
      </w:pPr>
      <w:r w:rsidRPr="00A23DDD">
        <w:rPr>
          <w:rFonts w:ascii="Times New Roman" w:hAnsi="Times New Roman" w:cs="Times New Roman"/>
        </w:rPr>
        <w:t xml:space="preserve"> Сроки и этапы реализации программы.</w:t>
      </w:r>
    </w:p>
    <w:p w:rsidR="002655D2" w:rsidRPr="00A23DDD" w:rsidRDefault="002655D2" w:rsidP="002655D2">
      <w:pPr>
        <w:pStyle w:val="aa"/>
        <w:ind w:firstLine="709"/>
        <w:jc w:val="both"/>
        <w:rPr>
          <w:rFonts w:ascii="Times New Roman" w:hAnsi="Times New Roman"/>
          <w:sz w:val="24"/>
          <w:szCs w:val="24"/>
        </w:rPr>
      </w:pPr>
      <w:r w:rsidRPr="00A23DDD">
        <w:rPr>
          <w:rFonts w:ascii="Times New Roman" w:hAnsi="Times New Roman"/>
          <w:sz w:val="24"/>
          <w:szCs w:val="24"/>
        </w:rPr>
        <w:t>Срок действия программы с 2018  до 2028  год. Реализация программы будет осуществляться весь период.</w:t>
      </w:r>
    </w:p>
    <w:p w:rsidR="002655D2" w:rsidRPr="00A23DDD" w:rsidRDefault="002655D2" w:rsidP="002655D2">
      <w:pPr>
        <w:pStyle w:val="aa"/>
        <w:ind w:firstLine="709"/>
        <w:jc w:val="both"/>
        <w:rPr>
          <w:rFonts w:ascii="Times New Roman" w:hAnsi="Times New Roman"/>
          <w:sz w:val="24"/>
          <w:szCs w:val="24"/>
        </w:rPr>
      </w:pPr>
    </w:p>
    <w:p w:rsidR="002655D2" w:rsidRPr="00A23DDD" w:rsidRDefault="002655D2" w:rsidP="002655D2">
      <w:pPr>
        <w:numPr>
          <w:ilvl w:val="0"/>
          <w:numId w:val="13"/>
        </w:numPr>
        <w:spacing w:after="0" w:line="240" w:lineRule="auto"/>
        <w:jc w:val="center"/>
        <w:rPr>
          <w:rFonts w:ascii="Times New Roman" w:hAnsi="Times New Roman" w:cs="Times New Roman"/>
        </w:rPr>
      </w:pPr>
      <w:r w:rsidRPr="00A23DDD">
        <w:rPr>
          <w:rFonts w:ascii="Times New Roman" w:hAnsi="Times New Roman" w:cs="Times New Roman"/>
        </w:rPr>
        <w:t>Глава 3. МЕРОПРИЯТИЯ И МЕХАНИЗМ РЕАЛИЗАЦИИ ПРОГРАММЫ</w:t>
      </w:r>
    </w:p>
    <w:p w:rsidR="002655D2" w:rsidRPr="00A23DDD" w:rsidRDefault="002655D2" w:rsidP="002655D2">
      <w:pPr>
        <w:tabs>
          <w:tab w:val="left" w:pos="0"/>
        </w:tabs>
        <w:ind w:left="786"/>
        <w:rPr>
          <w:rFonts w:ascii="Times New Roman" w:hAnsi="Times New Roman" w:cs="Times New Roman"/>
          <w:b/>
          <w:bCs/>
        </w:rPr>
      </w:pPr>
    </w:p>
    <w:p w:rsidR="002655D2" w:rsidRPr="00A23DDD" w:rsidRDefault="002655D2" w:rsidP="002655D2">
      <w:pPr>
        <w:autoSpaceDE w:val="0"/>
        <w:autoSpaceDN w:val="0"/>
        <w:adjustRightInd w:val="0"/>
        <w:ind w:firstLine="851"/>
        <w:jc w:val="both"/>
        <w:rPr>
          <w:rFonts w:ascii="Times New Roman" w:eastAsia="Calibri" w:hAnsi="Times New Roman" w:cs="Times New Roman"/>
          <w:lang w:eastAsia="en-US"/>
        </w:rPr>
      </w:pPr>
      <w:r w:rsidRPr="00A23DDD">
        <w:rPr>
          <w:rFonts w:ascii="Times New Roman" w:eastAsia="Calibri" w:hAnsi="Times New Roman" w:cs="Times New Roman"/>
          <w:lang w:eastAsia="en-US"/>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Березовском муниципальном образовании, проектированию и строительству тротуаров, мероприятия по обеспечению безопасности дорожного движения (приобретение дорожных знаков обустройство пешеходных переходов), мероприятия по организации транспортного обслуживания населения. Перечень мероприятий по ремонту дорог по реализации Программы формируется администрацией Шелеховского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2655D2" w:rsidRPr="00A23DDD" w:rsidRDefault="002655D2" w:rsidP="002655D2">
      <w:pPr>
        <w:pStyle w:val="210"/>
        <w:shd w:val="clear" w:color="auto" w:fill="auto"/>
        <w:spacing w:line="240" w:lineRule="auto"/>
        <w:ind w:firstLine="880"/>
        <w:jc w:val="left"/>
        <w:rPr>
          <w:rFonts w:ascii="Times New Roman" w:hAnsi="Times New Roman" w:cs="Times New Roman"/>
          <w:sz w:val="24"/>
          <w:szCs w:val="24"/>
        </w:rPr>
      </w:pPr>
      <w:r w:rsidRPr="00A23DDD">
        <w:rPr>
          <w:rStyle w:val="25"/>
          <w:rFonts w:ascii="Times New Roman" w:hAnsi="Times New Roman" w:cs="Times New Roman"/>
          <w:sz w:val="24"/>
          <w:szCs w:val="24"/>
        </w:rPr>
        <w:t>Основными факторами, определяющими направления разработки и последующей реализации Программы, являются:</w:t>
      </w:r>
    </w:p>
    <w:p w:rsidR="002655D2" w:rsidRPr="00A23DDD" w:rsidRDefault="002655D2" w:rsidP="002655D2">
      <w:pPr>
        <w:pStyle w:val="210"/>
        <w:numPr>
          <w:ilvl w:val="0"/>
          <w:numId w:val="14"/>
        </w:numPr>
        <w:shd w:val="clear" w:color="auto" w:fill="auto"/>
        <w:tabs>
          <w:tab w:val="clear" w:pos="0"/>
          <w:tab w:val="left" w:pos="961"/>
        </w:tabs>
        <w:spacing w:line="240" w:lineRule="auto"/>
        <w:ind w:firstLine="740"/>
        <w:rPr>
          <w:rFonts w:ascii="Times New Roman" w:hAnsi="Times New Roman" w:cs="Times New Roman"/>
          <w:sz w:val="24"/>
          <w:szCs w:val="24"/>
        </w:rPr>
      </w:pPr>
      <w:r w:rsidRPr="00A23DDD">
        <w:rPr>
          <w:rStyle w:val="25"/>
          <w:rFonts w:ascii="Times New Roman" w:hAnsi="Times New Roman" w:cs="Times New Roman"/>
          <w:sz w:val="24"/>
          <w:szCs w:val="24"/>
        </w:rPr>
        <w:t>тенденции социально-экономического развития поселения, характеризующиеся незначительным повышением численности населения;</w:t>
      </w:r>
    </w:p>
    <w:p w:rsidR="002655D2" w:rsidRPr="00A23DDD" w:rsidRDefault="002655D2" w:rsidP="002655D2">
      <w:pPr>
        <w:pStyle w:val="210"/>
        <w:numPr>
          <w:ilvl w:val="0"/>
          <w:numId w:val="14"/>
        </w:numPr>
        <w:shd w:val="clear" w:color="auto" w:fill="auto"/>
        <w:tabs>
          <w:tab w:val="clear" w:pos="0"/>
          <w:tab w:val="left" w:pos="1000"/>
        </w:tabs>
        <w:spacing w:line="240" w:lineRule="auto"/>
        <w:ind w:firstLine="740"/>
        <w:rPr>
          <w:rFonts w:ascii="Times New Roman" w:hAnsi="Times New Roman" w:cs="Times New Roman"/>
          <w:sz w:val="24"/>
          <w:szCs w:val="24"/>
        </w:rPr>
      </w:pPr>
      <w:r w:rsidRPr="00A23DDD">
        <w:rPr>
          <w:rStyle w:val="25"/>
          <w:rFonts w:ascii="Times New Roman" w:hAnsi="Times New Roman" w:cs="Times New Roman"/>
          <w:sz w:val="24"/>
          <w:szCs w:val="24"/>
        </w:rPr>
        <w:t>состояние существующей системы транспортной инфраструктуры.</w:t>
      </w:r>
    </w:p>
    <w:p w:rsidR="002655D2" w:rsidRPr="00A23DDD" w:rsidRDefault="002655D2" w:rsidP="002655D2">
      <w:pPr>
        <w:autoSpaceDE w:val="0"/>
        <w:autoSpaceDN w:val="0"/>
        <w:adjustRightInd w:val="0"/>
        <w:ind w:firstLine="851"/>
        <w:jc w:val="both"/>
        <w:rPr>
          <w:rFonts w:ascii="Times New Roman" w:eastAsia="Calibri" w:hAnsi="Times New Roman" w:cs="Times New Roman"/>
          <w:color w:val="000000"/>
          <w:lang w:eastAsia="en-US"/>
        </w:rPr>
      </w:pPr>
      <w:r w:rsidRPr="00A23DDD">
        <w:rPr>
          <w:rFonts w:ascii="Times New Roman" w:eastAsia="Calibri" w:hAnsi="Times New Roman" w:cs="Times New Roman"/>
          <w:lang w:eastAsia="en-US"/>
        </w:rPr>
        <w:t>Перечень и виды работ по содержанию и текущему ремонту автомобильных дорог и искусственных сооружений</w:t>
      </w:r>
      <w:r w:rsidRPr="00A23DDD">
        <w:rPr>
          <w:rFonts w:ascii="Times New Roman" w:eastAsia="Calibri" w:hAnsi="Times New Roman" w:cs="Times New Roman"/>
          <w:color w:val="000000"/>
          <w:lang w:eastAsia="en-US"/>
        </w:rPr>
        <w:t xml:space="preserve">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2655D2" w:rsidRPr="00A23DDD" w:rsidRDefault="002655D2" w:rsidP="002655D2">
      <w:pPr>
        <w:tabs>
          <w:tab w:val="left" w:pos="851"/>
          <w:tab w:val="left" w:pos="993"/>
        </w:tabs>
        <w:autoSpaceDE w:val="0"/>
        <w:autoSpaceDN w:val="0"/>
        <w:adjustRightInd w:val="0"/>
        <w:ind w:firstLine="709"/>
        <w:jc w:val="both"/>
        <w:rPr>
          <w:rFonts w:ascii="Times New Roman" w:eastAsia="Calibri" w:hAnsi="Times New Roman" w:cs="Times New Roman"/>
          <w:lang w:eastAsia="en-US"/>
        </w:rPr>
      </w:pPr>
      <w:r w:rsidRPr="00A23DDD">
        <w:rPr>
          <w:rFonts w:ascii="Times New Roman" w:eastAsia="Calibri" w:hAnsi="Times New Roman" w:cs="Times New Roman"/>
          <w:lang w:eastAsia="en-US"/>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rsidR="002655D2" w:rsidRPr="00A23DDD" w:rsidRDefault="002655D2" w:rsidP="002655D2">
      <w:pPr>
        <w:pStyle w:val="210"/>
        <w:shd w:val="clear" w:color="auto" w:fill="auto"/>
        <w:tabs>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lastRenderedPageBreak/>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2655D2" w:rsidRPr="00A23DDD" w:rsidRDefault="002655D2" w:rsidP="002655D2">
      <w:pPr>
        <w:pStyle w:val="210"/>
        <w:shd w:val="clear" w:color="auto" w:fill="auto"/>
        <w:tabs>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2655D2" w:rsidRPr="00A23DDD" w:rsidRDefault="002655D2" w:rsidP="002655D2">
      <w:pPr>
        <w:pStyle w:val="210"/>
        <w:shd w:val="clear" w:color="auto" w:fill="auto"/>
        <w:tabs>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2655D2" w:rsidRPr="00A23DDD" w:rsidRDefault="002655D2" w:rsidP="002655D2">
      <w:pPr>
        <w:pStyle w:val="210"/>
        <w:shd w:val="clear" w:color="auto" w:fill="auto"/>
        <w:tabs>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Достижение целей повышения безопасности дорожного движения на территории планируется за счет реализации следующих мероприятий:</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оборудование перекрестков дорожными знаками;</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информационно-пропагандистское обеспечение мероприятий по повышению безопасности дорожного движения;</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профилактика детского дорожно - транспортного травматизма;</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обеспечение контроля за выполнением мероприятий по обеспечению безопасности дорожного движения;</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повышение безопасности школьных автобусов;</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развитие целевой системы воспитания и обучения детей безопасному поведению на улицах и дорогах;</w:t>
      </w:r>
    </w:p>
    <w:p w:rsidR="002655D2" w:rsidRPr="00A23DDD" w:rsidRDefault="002655D2" w:rsidP="002655D2">
      <w:pPr>
        <w:pStyle w:val="210"/>
        <w:numPr>
          <w:ilvl w:val="0"/>
          <w:numId w:val="14"/>
        </w:numPr>
        <w:shd w:val="clear" w:color="auto" w:fill="auto"/>
        <w:tabs>
          <w:tab w:val="clear" w:pos="0"/>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развитие системы организации движения транспортных средств и пешеходов и повышение безопасности дорожных условий.</w:t>
      </w:r>
    </w:p>
    <w:p w:rsidR="002655D2" w:rsidRPr="00A23DDD" w:rsidRDefault="002655D2" w:rsidP="002655D2">
      <w:pPr>
        <w:tabs>
          <w:tab w:val="left" w:pos="851"/>
          <w:tab w:val="left" w:pos="993"/>
        </w:tabs>
        <w:autoSpaceDE w:val="0"/>
        <w:autoSpaceDN w:val="0"/>
        <w:adjustRightInd w:val="0"/>
        <w:ind w:firstLine="709"/>
        <w:jc w:val="both"/>
        <w:rPr>
          <w:rFonts w:ascii="Times New Roman" w:eastAsia="Calibri" w:hAnsi="Times New Roman" w:cs="Times New Roman"/>
          <w:lang w:eastAsia="en-US"/>
        </w:rPr>
      </w:pPr>
      <w:r w:rsidRPr="00A23DDD">
        <w:rPr>
          <w:rFonts w:ascii="Times New Roman" w:eastAsia="Calibri" w:hAnsi="Times New Roman" w:cs="Times New Roman"/>
          <w:lang w:eastAsia="en-US"/>
        </w:rPr>
        <w:t>В целях развития сети дорог Шелеховского муниципального образования планируются:</w:t>
      </w:r>
    </w:p>
    <w:p w:rsidR="002655D2" w:rsidRPr="00A23DDD" w:rsidRDefault="002655D2" w:rsidP="002655D2">
      <w:pPr>
        <w:tabs>
          <w:tab w:val="left" w:pos="993"/>
        </w:tabs>
        <w:autoSpaceDE w:val="0"/>
        <w:autoSpaceDN w:val="0"/>
        <w:adjustRightInd w:val="0"/>
        <w:ind w:firstLine="709"/>
        <w:jc w:val="both"/>
        <w:rPr>
          <w:rFonts w:ascii="Times New Roman" w:eastAsia="Calibri" w:hAnsi="Times New Roman" w:cs="Times New Roman"/>
          <w:color w:val="000000"/>
          <w:lang w:eastAsia="en-US"/>
        </w:rPr>
      </w:pPr>
      <w:r w:rsidRPr="00A23DDD">
        <w:rPr>
          <w:rFonts w:ascii="Times New Roman" w:eastAsia="Calibri" w:hAnsi="Times New Roman" w:cs="Times New Roman"/>
          <w:lang w:eastAsia="en-US"/>
        </w:rPr>
        <w:t>-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w:t>
      </w:r>
      <w:r w:rsidRPr="00A23DDD">
        <w:rPr>
          <w:rFonts w:ascii="Times New Roman" w:eastAsia="Calibri" w:hAnsi="Times New Roman" w:cs="Times New Roman"/>
          <w:color w:val="000000"/>
          <w:lang w:eastAsia="en-US"/>
        </w:rPr>
        <w:t xml:space="preserve"> автомобильных дорог и искусственных сооружений на них в соответствии с нормативными требованиями.</w:t>
      </w:r>
    </w:p>
    <w:p w:rsidR="002655D2" w:rsidRPr="00A23DDD" w:rsidRDefault="002655D2" w:rsidP="002655D2">
      <w:pPr>
        <w:tabs>
          <w:tab w:val="left" w:pos="993"/>
        </w:tabs>
        <w:autoSpaceDE w:val="0"/>
        <w:autoSpaceDN w:val="0"/>
        <w:adjustRightInd w:val="0"/>
        <w:ind w:firstLine="709"/>
        <w:jc w:val="both"/>
        <w:rPr>
          <w:rFonts w:ascii="Times New Roman" w:eastAsia="Calibri" w:hAnsi="Times New Roman" w:cs="Times New Roman"/>
          <w:color w:val="000000"/>
          <w:lang w:eastAsia="en-US"/>
        </w:rPr>
      </w:pPr>
      <w:r w:rsidRPr="00A23DDD">
        <w:rPr>
          <w:rFonts w:ascii="Times New Roman" w:eastAsia="Calibri" w:hAnsi="Times New Roman" w:cs="Times New Roman"/>
          <w:color w:val="000000"/>
          <w:lang w:eastAsia="en-US"/>
        </w:rPr>
        <w:t>-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2655D2" w:rsidRPr="00A23DDD" w:rsidRDefault="002655D2" w:rsidP="002655D2">
      <w:pPr>
        <w:tabs>
          <w:tab w:val="left" w:pos="993"/>
        </w:tabs>
        <w:autoSpaceDE w:val="0"/>
        <w:autoSpaceDN w:val="0"/>
        <w:adjustRightInd w:val="0"/>
        <w:ind w:firstLine="709"/>
        <w:jc w:val="both"/>
        <w:rPr>
          <w:rFonts w:ascii="Times New Roman" w:eastAsia="Calibri" w:hAnsi="Times New Roman" w:cs="Times New Roman"/>
          <w:color w:val="000000"/>
          <w:lang w:eastAsia="en-US"/>
        </w:rPr>
      </w:pPr>
      <w:r w:rsidRPr="00A23DDD">
        <w:rPr>
          <w:rFonts w:ascii="Times New Roman" w:eastAsia="Calibri" w:hAnsi="Times New Roman" w:cs="Times New Roman"/>
          <w:color w:val="000000"/>
          <w:lang w:eastAsia="en-US"/>
        </w:rPr>
        <w:t>-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655D2" w:rsidRPr="00A23DDD" w:rsidRDefault="002655D2" w:rsidP="002655D2">
      <w:pPr>
        <w:tabs>
          <w:tab w:val="left" w:pos="993"/>
        </w:tabs>
        <w:autoSpaceDE w:val="0"/>
        <w:autoSpaceDN w:val="0"/>
        <w:adjustRightInd w:val="0"/>
        <w:ind w:firstLine="709"/>
        <w:jc w:val="both"/>
        <w:rPr>
          <w:rFonts w:ascii="Times New Roman" w:eastAsia="Calibri" w:hAnsi="Times New Roman" w:cs="Times New Roman"/>
          <w:color w:val="000000"/>
          <w:lang w:eastAsia="en-US"/>
        </w:rPr>
      </w:pPr>
      <w:r w:rsidRPr="00A23DDD">
        <w:rPr>
          <w:rFonts w:ascii="Times New Roman" w:eastAsia="Calibri" w:hAnsi="Times New Roman" w:cs="Times New Roman"/>
          <w:color w:val="000000"/>
          <w:lang w:eastAsia="en-US"/>
        </w:rPr>
        <w:t>- Мероприятия по строительству и реконструкции автомобильных дорог общего пользования местного значения и искусственных сооружений на них.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2655D2" w:rsidRPr="00A23DDD" w:rsidRDefault="002655D2" w:rsidP="002655D2">
      <w:pPr>
        <w:tabs>
          <w:tab w:val="left" w:pos="993"/>
        </w:tabs>
        <w:autoSpaceDE w:val="0"/>
        <w:autoSpaceDN w:val="0"/>
        <w:adjustRightInd w:val="0"/>
        <w:ind w:firstLine="709"/>
        <w:jc w:val="both"/>
        <w:rPr>
          <w:rFonts w:ascii="Times New Roman" w:eastAsia="Calibri" w:hAnsi="Times New Roman" w:cs="Times New Roman"/>
          <w:lang w:eastAsia="en-US"/>
        </w:rPr>
      </w:pPr>
      <w:r w:rsidRPr="00A23DDD">
        <w:rPr>
          <w:rFonts w:ascii="Times New Roman" w:eastAsia="Calibri" w:hAnsi="Times New Roman" w:cs="Times New Roman"/>
          <w:color w:val="000000"/>
          <w:lang w:eastAsia="en-US"/>
        </w:rPr>
        <w:t xml:space="preserve">- Мероприятия по паспортизации дорог общего пользования местного значения и </w:t>
      </w:r>
      <w:r w:rsidRPr="00A23DDD">
        <w:rPr>
          <w:rFonts w:ascii="Times New Roman" w:eastAsia="Calibri" w:hAnsi="Times New Roman" w:cs="Times New Roman"/>
          <w:lang w:eastAsia="en-US"/>
        </w:rPr>
        <w:t xml:space="preserve">искусственных сооружений на них находящихся на территории Шелеховского муниципального </w:t>
      </w:r>
      <w:r w:rsidRPr="00A23DDD">
        <w:rPr>
          <w:rFonts w:ascii="Times New Roman" w:eastAsia="Calibri" w:hAnsi="Times New Roman" w:cs="Times New Roman"/>
          <w:lang w:eastAsia="en-US"/>
        </w:rPr>
        <w:lastRenderedPageBreak/>
        <w:t>образования. Реализация мероприятий позволит изготовить, технические планы, кадастровые паспорта на автомобильные дороги общего пользования местного значения.</w:t>
      </w:r>
    </w:p>
    <w:p w:rsidR="002655D2" w:rsidRPr="00A23DDD" w:rsidRDefault="002655D2" w:rsidP="002655D2">
      <w:pPr>
        <w:pStyle w:val="210"/>
        <w:shd w:val="clear" w:color="auto" w:fill="auto"/>
        <w:tabs>
          <w:tab w:val="left" w:pos="993"/>
        </w:tabs>
        <w:spacing w:line="240" w:lineRule="auto"/>
        <w:ind w:firstLine="709"/>
        <w:rPr>
          <w:rFonts w:ascii="Times New Roman" w:hAnsi="Times New Roman" w:cs="Times New Roman"/>
          <w:sz w:val="24"/>
          <w:szCs w:val="24"/>
        </w:rPr>
      </w:pPr>
      <w:r w:rsidRPr="00A23DDD">
        <w:rPr>
          <w:rStyle w:val="25"/>
          <w:rFonts w:ascii="Times New Roman" w:hAnsi="Times New Roman" w:cs="Times New Roman"/>
          <w:sz w:val="24"/>
          <w:szCs w:val="24"/>
        </w:rPr>
        <w:t>В результате анализа сложившейся ситуации на территории Шелеховского муниципального образования к реализации планируются следующие мероприятия:</w:t>
      </w:r>
    </w:p>
    <w:p w:rsidR="002655D2" w:rsidRPr="00A23DDD" w:rsidRDefault="002655D2" w:rsidP="002655D2">
      <w:pPr>
        <w:pStyle w:val="210"/>
        <w:numPr>
          <w:ilvl w:val="0"/>
          <w:numId w:val="14"/>
        </w:numPr>
        <w:shd w:val="clear" w:color="auto" w:fill="auto"/>
        <w:tabs>
          <w:tab w:val="clear" w:pos="0"/>
          <w:tab w:val="left" w:pos="709"/>
          <w:tab w:val="left" w:pos="993"/>
        </w:tabs>
        <w:spacing w:line="240" w:lineRule="auto"/>
        <w:ind w:firstLine="426"/>
        <w:jc w:val="left"/>
        <w:rPr>
          <w:rFonts w:ascii="Times New Roman" w:hAnsi="Times New Roman" w:cs="Times New Roman"/>
          <w:sz w:val="24"/>
          <w:szCs w:val="24"/>
        </w:rPr>
      </w:pPr>
      <w:r w:rsidRPr="00A23DDD">
        <w:rPr>
          <w:rStyle w:val="25"/>
          <w:rFonts w:ascii="Times New Roman" w:hAnsi="Times New Roman" w:cs="Times New Roman"/>
          <w:sz w:val="24"/>
          <w:szCs w:val="24"/>
        </w:rPr>
        <w:t xml:space="preserve">Размещение дорожных знаков и указателей на улицах населённых пунктов </w:t>
      </w:r>
    </w:p>
    <w:p w:rsidR="002655D2" w:rsidRPr="00A23DDD" w:rsidRDefault="002655D2" w:rsidP="002655D2">
      <w:pPr>
        <w:pStyle w:val="210"/>
        <w:numPr>
          <w:ilvl w:val="0"/>
          <w:numId w:val="14"/>
        </w:numPr>
        <w:shd w:val="clear" w:color="auto" w:fill="auto"/>
        <w:tabs>
          <w:tab w:val="clear" w:pos="0"/>
          <w:tab w:val="left" w:pos="709"/>
          <w:tab w:val="left" w:pos="993"/>
        </w:tabs>
        <w:spacing w:line="240" w:lineRule="auto"/>
        <w:ind w:firstLine="426"/>
        <w:rPr>
          <w:rFonts w:ascii="Times New Roman" w:hAnsi="Times New Roman" w:cs="Times New Roman"/>
          <w:sz w:val="24"/>
          <w:szCs w:val="24"/>
        </w:rPr>
      </w:pPr>
      <w:r w:rsidRPr="00A23DDD">
        <w:rPr>
          <w:rStyle w:val="25"/>
          <w:rFonts w:ascii="Times New Roman" w:hAnsi="Times New Roman" w:cs="Times New Roman"/>
          <w:sz w:val="24"/>
          <w:szCs w:val="24"/>
        </w:rPr>
        <w:t>Реконструкция, ремонт, строительство, устройство твёрдого покрытия дорог и тротуаров</w:t>
      </w:r>
    </w:p>
    <w:p w:rsidR="002655D2" w:rsidRPr="00A23DDD" w:rsidRDefault="002655D2" w:rsidP="002655D2">
      <w:pPr>
        <w:pStyle w:val="210"/>
        <w:numPr>
          <w:ilvl w:val="0"/>
          <w:numId w:val="14"/>
        </w:numPr>
        <w:shd w:val="clear" w:color="auto" w:fill="auto"/>
        <w:tabs>
          <w:tab w:val="clear" w:pos="0"/>
          <w:tab w:val="left" w:pos="709"/>
          <w:tab w:val="left" w:pos="993"/>
        </w:tabs>
        <w:spacing w:line="240" w:lineRule="auto"/>
        <w:ind w:firstLine="426"/>
        <w:rPr>
          <w:rFonts w:ascii="Times New Roman" w:hAnsi="Times New Roman" w:cs="Times New Roman"/>
          <w:sz w:val="24"/>
          <w:szCs w:val="24"/>
        </w:rPr>
      </w:pPr>
      <w:r w:rsidRPr="00A23DDD">
        <w:rPr>
          <w:rStyle w:val="25"/>
          <w:rFonts w:ascii="Times New Roman" w:hAnsi="Times New Roman" w:cs="Times New Roman"/>
          <w:sz w:val="24"/>
          <w:szCs w:val="24"/>
        </w:rPr>
        <w:t xml:space="preserve">Организация освещения автомобильных дорог </w:t>
      </w:r>
    </w:p>
    <w:p w:rsidR="002655D2" w:rsidRPr="00A23DDD" w:rsidRDefault="002655D2" w:rsidP="002655D2">
      <w:pPr>
        <w:pStyle w:val="210"/>
        <w:numPr>
          <w:ilvl w:val="0"/>
          <w:numId w:val="14"/>
        </w:numPr>
        <w:shd w:val="clear" w:color="auto" w:fill="auto"/>
        <w:tabs>
          <w:tab w:val="clear" w:pos="0"/>
          <w:tab w:val="left" w:pos="709"/>
          <w:tab w:val="left" w:pos="993"/>
          <w:tab w:val="left" w:pos="1464"/>
        </w:tabs>
        <w:spacing w:line="240" w:lineRule="auto"/>
        <w:ind w:firstLine="426"/>
        <w:rPr>
          <w:rStyle w:val="25"/>
          <w:rFonts w:ascii="Times New Roman" w:hAnsi="Times New Roman" w:cs="Times New Roman"/>
          <w:sz w:val="24"/>
          <w:szCs w:val="24"/>
        </w:rPr>
      </w:pPr>
      <w:r w:rsidRPr="00A23DDD">
        <w:rPr>
          <w:rStyle w:val="25"/>
          <w:rFonts w:ascii="Times New Roman" w:hAnsi="Times New Roman" w:cs="Times New Roman"/>
          <w:sz w:val="24"/>
          <w:szCs w:val="24"/>
        </w:rPr>
        <w:t>Развитие придорожной инфраструктуры обслуживания</w:t>
      </w:r>
    </w:p>
    <w:p w:rsidR="002655D2" w:rsidRPr="00A23DDD" w:rsidRDefault="002655D2" w:rsidP="002655D2">
      <w:pPr>
        <w:pStyle w:val="210"/>
        <w:numPr>
          <w:ilvl w:val="0"/>
          <w:numId w:val="14"/>
        </w:numPr>
        <w:shd w:val="clear" w:color="auto" w:fill="auto"/>
        <w:tabs>
          <w:tab w:val="clear" w:pos="0"/>
          <w:tab w:val="left" w:pos="709"/>
          <w:tab w:val="left" w:pos="993"/>
          <w:tab w:val="left" w:pos="1464"/>
        </w:tabs>
        <w:spacing w:line="240" w:lineRule="auto"/>
        <w:ind w:firstLine="426"/>
        <w:rPr>
          <w:rFonts w:ascii="Times New Roman" w:hAnsi="Times New Roman" w:cs="Times New Roman"/>
          <w:sz w:val="24"/>
          <w:szCs w:val="24"/>
        </w:rPr>
      </w:pPr>
      <w:r w:rsidRPr="00A23DDD">
        <w:rPr>
          <w:rStyle w:val="25"/>
          <w:rFonts w:ascii="Times New Roman" w:hAnsi="Times New Roman" w:cs="Times New Roman"/>
          <w:sz w:val="24"/>
          <w:szCs w:val="24"/>
        </w:rPr>
        <w:t xml:space="preserve">Паспортизация дорог общего пользования местного значения </w:t>
      </w:r>
    </w:p>
    <w:p w:rsidR="002655D2" w:rsidRPr="00A23DDD" w:rsidRDefault="002655D2" w:rsidP="002655D2">
      <w:pPr>
        <w:pStyle w:val="210"/>
        <w:numPr>
          <w:ilvl w:val="0"/>
          <w:numId w:val="14"/>
        </w:numPr>
        <w:shd w:val="clear" w:color="auto" w:fill="auto"/>
        <w:tabs>
          <w:tab w:val="clear" w:pos="0"/>
          <w:tab w:val="left" w:pos="709"/>
          <w:tab w:val="left" w:pos="993"/>
          <w:tab w:val="left" w:pos="1464"/>
        </w:tabs>
        <w:spacing w:line="240" w:lineRule="auto"/>
        <w:ind w:firstLine="426"/>
        <w:jc w:val="left"/>
        <w:rPr>
          <w:rFonts w:ascii="Times New Roman" w:hAnsi="Times New Roman" w:cs="Times New Roman"/>
          <w:sz w:val="24"/>
          <w:szCs w:val="24"/>
        </w:rPr>
      </w:pPr>
      <w:r w:rsidRPr="00A23DDD">
        <w:rPr>
          <w:rStyle w:val="25"/>
          <w:rFonts w:ascii="Times New Roman" w:hAnsi="Times New Roman" w:cs="Times New Roman"/>
          <w:sz w:val="24"/>
          <w:szCs w:val="24"/>
        </w:rPr>
        <w:t>Содержание автомобильных дорог общего пользования местного значения муниципального образования и искусственных сооружений на них.</w:t>
      </w:r>
    </w:p>
    <w:p w:rsidR="002655D2" w:rsidRPr="00A23DDD" w:rsidRDefault="002655D2" w:rsidP="002655D2">
      <w:pPr>
        <w:pStyle w:val="210"/>
        <w:shd w:val="clear" w:color="auto" w:fill="auto"/>
        <w:tabs>
          <w:tab w:val="left" w:pos="993"/>
        </w:tabs>
        <w:spacing w:line="240" w:lineRule="auto"/>
        <w:ind w:firstLine="740"/>
        <w:rPr>
          <w:rStyle w:val="25"/>
          <w:rFonts w:ascii="Times New Roman" w:hAnsi="Times New Roman" w:cs="Times New Roman"/>
          <w:color w:val="0070C0"/>
          <w:sz w:val="24"/>
          <w:szCs w:val="24"/>
        </w:rPr>
      </w:pP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t>Глава 4. АНАЛИЗ РИСКОВ РЕАЛИЗАЦИИ ПРОГРАММЫ И ОПИСАНИЕ МЕР УПРАВЛЕНИЯ РИСКАМИ РЕАЛИЗАЦИИ ПРОГРАММЫ</w:t>
      </w:r>
    </w:p>
    <w:p w:rsidR="002655D2" w:rsidRPr="00A23DDD" w:rsidRDefault="002655D2" w:rsidP="002655D2">
      <w:pPr>
        <w:ind w:firstLine="567"/>
        <w:jc w:val="center"/>
        <w:rPr>
          <w:rFonts w:ascii="Times New Roman" w:hAnsi="Times New Roman" w:cs="Times New Roman"/>
        </w:rPr>
      </w:pP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Реализация комплекса программных мероприятий сопряжена со следующими рисками:</w:t>
      </w: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сельского поселения;</w:t>
      </w: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находящихся в границах населенных пунктов и достичь запланированных в Программе величин показателей.</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 xml:space="preserve">С целью оперативного управления Программой и её результатами может быть произведена корректировка Программы. Корректировка Программы позволит оперативно реагировать на изменение внешних факторов, влияющих на реализацию Программы, изменение законодательства, незапланированный рост цен, а так же в случае изменения размеров бюджетного финансирования. </w:t>
      </w:r>
    </w:p>
    <w:p w:rsidR="002655D2" w:rsidRPr="00A23DDD" w:rsidRDefault="002655D2" w:rsidP="002655D2">
      <w:pPr>
        <w:pStyle w:val="210"/>
        <w:shd w:val="clear" w:color="auto" w:fill="auto"/>
        <w:tabs>
          <w:tab w:val="left" w:pos="993"/>
        </w:tabs>
        <w:spacing w:line="240" w:lineRule="auto"/>
        <w:ind w:firstLine="740"/>
        <w:rPr>
          <w:rStyle w:val="25"/>
          <w:rFonts w:ascii="Times New Roman" w:hAnsi="Times New Roman" w:cs="Times New Roman"/>
          <w:color w:val="0070C0"/>
          <w:sz w:val="24"/>
          <w:szCs w:val="24"/>
        </w:rPr>
      </w:pP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t>Глава 5. РЕСУРСНОЕ ОБЕСПЕЧЕНИЕ ПРОГРАММЫ</w:t>
      </w:r>
    </w:p>
    <w:p w:rsidR="002655D2" w:rsidRPr="00A23DDD" w:rsidRDefault="002655D2" w:rsidP="002655D2">
      <w:pPr>
        <w:tabs>
          <w:tab w:val="left" w:pos="0"/>
        </w:tabs>
        <w:ind w:firstLine="284"/>
        <w:jc w:val="center"/>
        <w:rPr>
          <w:rFonts w:ascii="Times New Roman" w:hAnsi="Times New Roman" w:cs="Times New Roman"/>
          <w:b/>
        </w:rPr>
      </w:pPr>
    </w:p>
    <w:p w:rsidR="002655D2" w:rsidRPr="00A23DDD" w:rsidRDefault="002655D2" w:rsidP="002655D2">
      <w:pPr>
        <w:shd w:val="clear" w:color="auto" w:fill="FFFFFF"/>
        <w:ind w:firstLine="707"/>
        <w:jc w:val="both"/>
        <w:rPr>
          <w:rFonts w:ascii="Times New Roman" w:hAnsi="Times New Roman" w:cs="Times New Roman"/>
        </w:rPr>
      </w:pPr>
      <w:r w:rsidRPr="00A23DDD">
        <w:rPr>
          <w:rFonts w:ascii="Times New Roman" w:hAnsi="Times New Roman" w:cs="Times New Roman"/>
        </w:rPr>
        <w:t xml:space="preserve">К полномочиям органов местного самоуправления  в соответствии с п. 11 ст. 13 Федерального закона № 257-ФЗ  относится утверждение нормативов финансовых затрат на капитальный ремонт, ремонт, содержание автомобильных дорог местного значения и </w:t>
      </w:r>
      <w:bookmarkStart w:id="5" w:name="l174"/>
      <w:bookmarkEnd w:id="5"/>
      <w:r w:rsidRPr="00A23DDD">
        <w:rPr>
          <w:rFonts w:ascii="Times New Roman" w:hAnsi="Times New Roman" w:cs="Times New Roman"/>
        </w:rPr>
        <w:t>правил расчета размера ассигнований местного бюджета на указанные цели.</w:t>
      </w:r>
    </w:p>
    <w:p w:rsidR="002655D2" w:rsidRPr="00A23DDD" w:rsidRDefault="002655D2" w:rsidP="002655D2">
      <w:pPr>
        <w:shd w:val="clear" w:color="auto" w:fill="FFFFFF"/>
        <w:ind w:firstLine="707"/>
        <w:jc w:val="both"/>
        <w:rPr>
          <w:rFonts w:ascii="Times New Roman" w:hAnsi="Times New Roman" w:cs="Times New Roman"/>
        </w:rPr>
      </w:pPr>
      <w:r w:rsidRPr="00A23DDD">
        <w:rPr>
          <w:rFonts w:ascii="Times New Roman" w:hAnsi="Times New Roman" w:cs="Times New Roman"/>
        </w:rPr>
        <w:t>Решением Думы Шелеховского муниципального образования с октября 2013 года в поселении создан муниципальный дорожный фонд  и определен порядок формирования и использования бюджетных ассигнований муниципального дорожного фонда.</w:t>
      </w:r>
    </w:p>
    <w:p w:rsidR="002655D2" w:rsidRPr="00A23DDD" w:rsidRDefault="002655D2" w:rsidP="002655D2">
      <w:pPr>
        <w:shd w:val="clear" w:color="auto" w:fill="FFFFFF"/>
        <w:ind w:firstLine="707"/>
        <w:jc w:val="both"/>
        <w:rPr>
          <w:rFonts w:ascii="Times New Roman" w:hAnsi="Times New Roman" w:cs="Times New Roman"/>
        </w:rPr>
      </w:pPr>
      <w:r w:rsidRPr="00A23DDD">
        <w:rPr>
          <w:rFonts w:ascii="Times New Roman" w:hAnsi="Times New Roman" w:cs="Times New Roman"/>
        </w:rPr>
        <w:t xml:space="preserve">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w:t>
      </w:r>
      <w:r w:rsidRPr="00A23DDD">
        <w:rPr>
          <w:rFonts w:ascii="Times New Roman" w:hAnsi="Times New Roman" w:cs="Times New Roman"/>
        </w:rPr>
        <w:lastRenderedPageBreak/>
        <w:t>автомобильных дорог общего пользования местного значения в границах муниципального образования.</w:t>
      </w:r>
    </w:p>
    <w:p w:rsidR="002655D2" w:rsidRPr="00A23DDD" w:rsidRDefault="002655D2" w:rsidP="002655D2">
      <w:pPr>
        <w:shd w:val="clear" w:color="auto" w:fill="FFFFFF"/>
        <w:ind w:firstLine="707"/>
        <w:jc w:val="both"/>
        <w:rPr>
          <w:rFonts w:ascii="Times New Roman" w:hAnsi="Times New Roman" w:cs="Times New Roman"/>
        </w:rPr>
      </w:pPr>
      <w:r w:rsidRPr="00A23DDD">
        <w:rPr>
          <w:rFonts w:ascii="Times New Roman" w:hAnsi="Times New Roman" w:cs="Times New Roman"/>
        </w:rPr>
        <w:t>Главными источниками формирования дорожного фонда поселения являются акцизы на автомобильный бензин, прямогонный бензин, дизельное топливо, моторные масла (далее - акцизы), подлежащие зачислению в бюджет поселения, собственные средства Шелеховского муниципального образования.</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Общий объем финансирования на 2018-2027 годы составляет – 17459,2 тыс.рублей, который представлен по источникам финансирования в приложении № 1 к Программе.</w:t>
      </w:r>
    </w:p>
    <w:p w:rsidR="002655D2" w:rsidRPr="00A23DDD" w:rsidRDefault="002655D2" w:rsidP="002655D2">
      <w:pPr>
        <w:ind w:firstLine="709"/>
        <w:jc w:val="both"/>
        <w:rPr>
          <w:rFonts w:ascii="Times New Roman" w:hAnsi="Times New Roman" w:cs="Times New Roman"/>
        </w:rPr>
      </w:pP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t>Глава 6. ОЖИДАЕМЫЕ КОНЕЧНЫЕ РЕЗУЛЬТАТЫ</w:t>
      </w:r>
    </w:p>
    <w:p w:rsidR="002655D2" w:rsidRPr="00A23DDD" w:rsidRDefault="002655D2" w:rsidP="002655D2">
      <w:pPr>
        <w:ind w:firstLine="567"/>
        <w:jc w:val="center"/>
        <w:rPr>
          <w:rFonts w:ascii="Times New Roman" w:hAnsi="Times New Roman" w:cs="Times New Roman"/>
        </w:rPr>
      </w:pPr>
      <w:r w:rsidRPr="00A23DDD">
        <w:rPr>
          <w:rFonts w:ascii="Times New Roman" w:hAnsi="Times New Roman" w:cs="Times New Roman"/>
        </w:rPr>
        <w:t>РЕАЛИЗАЦИИ  ПРОГРАММЫ</w:t>
      </w:r>
    </w:p>
    <w:p w:rsidR="002655D2" w:rsidRPr="00A23DDD" w:rsidRDefault="002655D2" w:rsidP="002655D2">
      <w:pPr>
        <w:ind w:firstLine="709"/>
        <w:jc w:val="both"/>
        <w:rPr>
          <w:rFonts w:ascii="Times New Roman" w:hAnsi="Times New Roman" w:cs="Times New Roman"/>
        </w:rPr>
      </w:pP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В результате реализации Программы ожидается развитие современной и эффективной транспортной инфраструктуры для обеспечения повышения качества жизни населения</w:t>
      </w: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Реализация мероприятий Программы приведет к достижению следующих результатов:</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 модернизация и обновление транспортной инфраструктуры поселения;</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 устранение причин возникновения аварийных ситуаций, угрожающих жизнедеятельности человека;</w:t>
      </w:r>
    </w:p>
    <w:p w:rsidR="002655D2" w:rsidRPr="00A23DDD" w:rsidRDefault="002655D2" w:rsidP="002655D2">
      <w:pPr>
        <w:ind w:firstLine="709"/>
        <w:jc w:val="both"/>
        <w:rPr>
          <w:rFonts w:ascii="Times New Roman" w:hAnsi="Times New Roman" w:cs="Times New Roman"/>
        </w:rPr>
      </w:pPr>
      <w:r w:rsidRPr="00A23DDD">
        <w:rPr>
          <w:rFonts w:ascii="Times New Roman" w:hAnsi="Times New Roman" w:cs="Times New Roman"/>
        </w:rPr>
        <w:t>- повышение комфортности и безопасности жизнедеятельности населения.</w:t>
      </w:r>
    </w:p>
    <w:p w:rsidR="002655D2" w:rsidRPr="00A23DDD" w:rsidRDefault="002655D2" w:rsidP="002655D2">
      <w:pPr>
        <w:pStyle w:val="ConsPlusNormal"/>
        <w:ind w:firstLine="709"/>
        <w:jc w:val="both"/>
        <w:rPr>
          <w:rFonts w:ascii="Times New Roman" w:hAnsi="Times New Roman" w:cs="Times New Roman"/>
          <w:sz w:val="24"/>
          <w:szCs w:val="24"/>
        </w:rPr>
      </w:pPr>
      <w:r w:rsidRPr="00A23DDD">
        <w:rPr>
          <w:rFonts w:ascii="Times New Roman" w:hAnsi="Times New Roman" w:cs="Times New Roman"/>
          <w:sz w:val="24"/>
          <w:szCs w:val="24"/>
        </w:rPr>
        <w:t>Это позволит решить следующие задачи Программы:</w:t>
      </w:r>
    </w:p>
    <w:p w:rsidR="002655D2" w:rsidRPr="00A23DDD" w:rsidRDefault="002655D2" w:rsidP="002655D2">
      <w:pPr>
        <w:pStyle w:val="Default"/>
        <w:ind w:firstLine="709"/>
        <w:jc w:val="both"/>
      </w:pPr>
      <w:r w:rsidRPr="00A23DDD">
        <w:t>1. Увеличение протяженности автомобильных дорог местного значения, соответствующих нормативным требованиям.</w:t>
      </w:r>
    </w:p>
    <w:p w:rsidR="002655D2" w:rsidRPr="00A23DDD" w:rsidRDefault="002655D2" w:rsidP="002655D2">
      <w:pPr>
        <w:pStyle w:val="Default"/>
        <w:ind w:firstLine="709"/>
        <w:jc w:val="both"/>
      </w:pPr>
      <w:r w:rsidRPr="00A23DDD">
        <w:t xml:space="preserve">2. Повышение надежности и безопасности движения по автомобильным дорогам местного значения. </w:t>
      </w:r>
    </w:p>
    <w:p w:rsidR="002655D2" w:rsidRPr="00A23DDD" w:rsidRDefault="002655D2" w:rsidP="002655D2">
      <w:pPr>
        <w:pStyle w:val="Default"/>
        <w:ind w:firstLine="709"/>
        <w:jc w:val="both"/>
      </w:pPr>
      <w:r w:rsidRPr="00A23DDD">
        <w:t>3. Обеспечение устойчивого функционирования автомобильных дорог местного значения.</w:t>
      </w: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pPr>
    </w:p>
    <w:p w:rsidR="002655D2" w:rsidRPr="00A23DDD" w:rsidRDefault="002655D2" w:rsidP="002655D2">
      <w:pPr>
        <w:pStyle w:val="Default"/>
        <w:ind w:firstLine="709"/>
        <w:jc w:val="both"/>
        <w:sectPr w:rsidR="002655D2" w:rsidRPr="00A23DDD" w:rsidSect="00714354">
          <w:footerReference w:type="even" r:id="rId7"/>
          <w:footerReference w:type="default" r:id="rId8"/>
          <w:pgSz w:w="11900" w:h="16840"/>
          <w:pgMar w:top="851" w:right="851" w:bottom="426" w:left="1701" w:header="0" w:footer="6" w:gutter="0"/>
          <w:cols w:space="720"/>
          <w:noEndnote/>
          <w:docGrid w:linePitch="360"/>
        </w:sectPr>
      </w:pPr>
    </w:p>
    <w:p w:rsidR="002655D2" w:rsidRPr="00A23DDD" w:rsidRDefault="002655D2" w:rsidP="002655D2">
      <w:pPr>
        <w:ind w:left="5579"/>
        <w:jc w:val="right"/>
        <w:rPr>
          <w:rFonts w:ascii="Times New Roman" w:hAnsi="Times New Roman" w:cs="Times New Roman"/>
          <w:sz w:val="20"/>
          <w:szCs w:val="20"/>
        </w:rPr>
      </w:pPr>
      <w:r w:rsidRPr="00A23DDD">
        <w:rPr>
          <w:rFonts w:ascii="Times New Roman" w:hAnsi="Times New Roman" w:cs="Times New Roman"/>
          <w:sz w:val="20"/>
          <w:szCs w:val="20"/>
        </w:rPr>
        <w:lastRenderedPageBreak/>
        <w:t xml:space="preserve">к  программе «Комплексное развитие систем </w:t>
      </w:r>
    </w:p>
    <w:p w:rsidR="002655D2" w:rsidRPr="00A23DDD" w:rsidRDefault="002655D2" w:rsidP="002655D2">
      <w:pPr>
        <w:ind w:left="5579"/>
        <w:jc w:val="right"/>
        <w:rPr>
          <w:rFonts w:ascii="Times New Roman" w:hAnsi="Times New Roman" w:cs="Times New Roman"/>
          <w:sz w:val="20"/>
          <w:szCs w:val="20"/>
        </w:rPr>
      </w:pPr>
      <w:r w:rsidRPr="00A23DDD">
        <w:rPr>
          <w:rFonts w:ascii="Times New Roman" w:hAnsi="Times New Roman" w:cs="Times New Roman"/>
          <w:sz w:val="20"/>
          <w:szCs w:val="20"/>
        </w:rPr>
        <w:t xml:space="preserve">транспортной  инфраструктуры Шелеховского </w:t>
      </w:r>
    </w:p>
    <w:p w:rsidR="002655D2" w:rsidRPr="00A23DDD" w:rsidRDefault="002655D2" w:rsidP="002655D2">
      <w:pPr>
        <w:ind w:left="5579"/>
        <w:jc w:val="right"/>
        <w:rPr>
          <w:rFonts w:ascii="Times New Roman" w:hAnsi="Times New Roman" w:cs="Times New Roman"/>
          <w:sz w:val="20"/>
          <w:szCs w:val="20"/>
        </w:rPr>
      </w:pPr>
      <w:r w:rsidRPr="00A23DDD">
        <w:rPr>
          <w:rFonts w:ascii="Times New Roman" w:hAnsi="Times New Roman" w:cs="Times New Roman"/>
          <w:sz w:val="20"/>
          <w:szCs w:val="20"/>
        </w:rPr>
        <w:t>муниципального образования  на 2018 – 2027 годы»</w:t>
      </w:r>
    </w:p>
    <w:tbl>
      <w:tblPr>
        <w:tblW w:w="15933" w:type="dxa"/>
        <w:tblInd w:w="-643" w:type="dxa"/>
        <w:tblLayout w:type="fixed"/>
        <w:tblCellMar>
          <w:left w:w="28" w:type="dxa"/>
          <w:right w:w="28" w:type="dxa"/>
        </w:tblCellMar>
        <w:tblLook w:val="0000"/>
      </w:tblPr>
      <w:tblGrid>
        <w:gridCol w:w="529"/>
        <w:gridCol w:w="2977"/>
        <w:gridCol w:w="1701"/>
        <w:gridCol w:w="850"/>
        <w:gridCol w:w="993"/>
        <w:gridCol w:w="876"/>
        <w:gridCol w:w="796"/>
        <w:gridCol w:w="611"/>
        <w:gridCol w:w="704"/>
        <w:gridCol w:w="699"/>
        <w:gridCol w:w="992"/>
        <w:gridCol w:w="709"/>
        <w:gridCol w:w="1275"/>
        <w:gridCol w:w="29"/>
        <w:gridCol w:w="2192"/>
      </w:tblGrid>
      <w:tr w:rsidR="002655D2" w:rsidRPr="00A23DDD" w:rsidTr="00714354">
        <w:trPr>
          <w:trHeight w:val="293"/>
          <w:tblHeader/>
        </w:trPr>
        <w:tc>
          <w:tcPr>
            <w:tcW w:w="529"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 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Наименование мероприятия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Цель реализации</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Сроки реализации</w:t>
            </w:r>
          </w:p>
        </w:tc>
        <w:tc>
          <w:tcPr>
            <w:tcW w:w="876"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i/>
                <w:iCs/>
                <w:sz w:val="20"/>
                <w:szCs w:val="20"/>
              </w:rPr>
            </w:pPr>
            <w:r w:rsidRPr="00A23DDD">
              <w:rPr>
                <w:rFonts w:ascii="Times New Roman" w:hAnsi="Times New Roman" w:cs="Times New Roman"/>
                <w:sz w:val="20"/>
                <w:szCs w:val="20"/>
              </w:rPr>
              <w:t>Единица измерения</w:t>
            </w:r>
          </w:p>
        </w:tc>
        <w:tc>
          <w:tcPr>
            <w:tcW w:w="5786" w:type="dxa"/>
            <w:gridSpan w:val="7"/>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i/>
                <w:iCs/>
                <w:sz w:val="20"/>
                <w:szCs w:val="20"/>
              </w:rPr>
            </w:pPr>
            <w:r w:rsidRPr="00A23DDD">
              <w:rPr>
                <w:rFonts w:ascii="Times New Roman" w:hAnsi="Times New Roman" w:cs="Times New Roman"/>
                <w:sz w:val="20"/>
                <w:szCs w:val="20"/>
              </w:rPr>
              <w:t>Финансовые потребности</w:t>
            </w:r>
          </w:p>
        </w:tc>
        <w:tc>
          <w:tcPr>
            <w:tcW w:w="22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Источники финансирования</w:t>
            </w:r>
          </w:p>
        </w:tc>
      </w:tr>
      <w:tr w:rsidR="002655D2" w:rsidRPr="00A23DDD" w:rsidTr="00714354">
        <w:trPr>
          <w:trHeight w:val="385"/>
        </w:trPr>
        <w:tc>
          <w:tcPr>
            <w:tcW w:w="529"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начало</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окончание</w:t>
            </w:r>
          </w:p>
        </w:tc>
        <w:tc>
          <w:tcPr>
            <w:tcW w:w="876"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на весь период 2018-2028 гг.</w:t>
            </w:r>
          </w:p>
        </w:tc>
        <w:tc>
          <w:tcPr>
            <w:tcW w:w="4990" w:type="dxa"/>
            <w:gridSpan w:val="6"/>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по годам</w:t>
            </w:r>
          </w:p>
        </w:tc>
        <w:tc>
          <w:tcPr>
            <w:tcW w:w="22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r>
      <w:tr w:rsidR="002655D2" w:rsidRPr="00A23DDD" w:rsidTr="00714354">
        <w:trPr>
          <w:trHeight w:val="619"/>
        </w:trPr>
        <w:tc>
          <w:tcPr>
            <w:tcW w:w="529"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p>
        </w:tc>
        <w:tc>
          <w:tcPr>
            <w:tcW w:w="876"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2018</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2019</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2020</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2021</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2022</w:t>
            </w: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2023-2027</w:t>
            </w:r>
          </w:p>
        </w:tc>
        <w:tc>
          <w:tcPr>
            <w:tcW w:w="22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b/>
                <w:sz w:val="20"/>
                <w:szCs w:val="20"/>
              </w:rPr>
            </w:pPr>
          </w:p>
        </w:tc>
      </w:tr>
      <w:tr w:rsidR="002655D2" w:rsidRPr="00A23DDD" w:rsidTr="00714354">
        <w:trPr>
          <w:trHeight w:val="321"/>
        </w:trPr>
        <w:tc>
          <w:tcPr>
            <w:tcW w:w="52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5</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6</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8</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9</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10</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11</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12</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13</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14</w:t>
            </w: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15</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16</w:t>
            </w:r>
          </w:p>
        </w:tc>
      </w:tr>
      <w:tr w:rsidR="002655D2" w:rsidRPr="00A23DDD" w:rsidTr="00714354">
        <w:trPr>
          <w:trHeight w:val="2421"/>
        </w:trPr>
        <w:tc>
          <w:tcPr>
            <w:tcW w:w="52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грейдированием,  ямочным     ремонтом</w:t>
            </w:r>
          </w:p>
        </w:tc>
        <w:tc>
          <w:tcPr>
            <w:tcW w:w="1701" w:type="dxa"/>
            <w:tcBorders>
              <w:top w:val="single" w:sz="4" w:space="0" w:color="000000"/>
              <w:left w:val="single" w:sz="4" w:space="0" w:color="000000"/>
              <w:bottom w:val="single" w:sz="4" w:space="0" w:color="FFFFFF"/>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Увеличение протяженности автомобильных дорог местного значения, соответствующих нормативным требованиям</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2018</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2028</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Тыс.руб.</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10650</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755</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1173,2</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795,7</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815,1</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1020,2</w:t>
            </w: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6750</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Средства бюджета Шелеховского муниципального образования</w:t>
            </w:r>
          </w:p>
        </w:tc>
      </w:tr>
      <w:tr w:rsidR="002655D2" w:rsidRPr="00A23DDD" w:rsidTr="00714354">
        <w:trPr>
          <w:trHeight w:val="1131"/>
        </w:trPr>
        <w:tc>
          <w:tcPr>
            <w:tcW w:w="52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Разработка проектов организации дорожного движения на автомобильные дороги общего пользования местного значения,</w:t>
            </w:r>
          </w:p>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устройство пешеходных тротуаров</w:t>
            </w:r>
          </w:p>
        </w:tc>
        <w:tc>
          <w:tcPr>
            <w:tcW w:w="1701" w:type="dxa"/>
            <w:tcBorders>
              <w:top w:val="single" w:sz="4" w:space="0" w:color="000000"/>
              <w:left w:val="single" w:sz="4" w:space="0" w:color="000000"/>
              <w:bottom w:val="single" w:sz="4" w:space="0" w:color="FFFFFF"/>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2018</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2024</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Тыс.руб.</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2350</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500</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350</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350</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350</w:t>
            </w: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Средства бюджета Шелеховского муниципального образования</w:t>
            </w:r>
          </w:p>
        </w:tc>
      </w:tr>
      <w:tr w:rsidR="002655D2" w:rsidRPr="00A23DDD" w:rsidTr="00714354">
        <w:trPr>
          <w:trHeight w:val="300"/>
        </w:trPr>
        <w:tc>
          <w:tcPr>
            <w:tcW w:w="52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w:t>
            </w:r>
          </w:p>
        </w:tc>
        <w:tc>
          <w:tcPr>
            <w:tcW w:w="2977"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Освещение автомобильных дорог</w:t>
            </w:r>
          </w:p>
        </w:tc>
        <w:tc>
          <w:tcPr>
            <w:tcW w:w="170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 xml:space="preserve">Безопасность </w:t>
            </w:r>
            <w:r w:rsidRPr="00A23DDD">
              <w:rPr>
                <w:rFonts w:ascii="Times New Roman" w:hAnsi="Times New Roman" w:cs="Times New Roman"/>
                <w:sz w:val="20"/>
                <w:szCs w:val="20"/>
              </w:rPr>
              <w:lastRenderedPageBreak/>
              <w:t xml:space="preserve">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lastRenderedPageBreak/>
              <w:t>2018</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2028</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Тыс.руб.</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3000</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1500</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 xml:space="preserve">Средства бюджета Шелеховского </w:t>
            </w:r>
            <w:r w:rsidRPr="00A23DDD">
              <w:rPr>
                <w:rFonts w:ascii="Times New Roman" w:hAnsi="Times New Roman" w:cs="Times New Roman"/>
                <w:sz w:val="20"/>
                <w:szCs w:val="20"/>
              </w:rPr>
              <w:lastRenderedPageBreak/>
              <w:t>муниципального образования</w:t>
            </w:r>
          </w:p>
        </w:tc>
      </w:tr>
      <w:tr w:rsidR="002655D2" w:rsidRPr="00A23DDD" w:rsidTr="00714354">
        <w:trPr>
          <w:trHeight w:val="300"/>
        </w:trPr>
        <w:tc>
          <w:tcPr>
            <w:tcW w:w="52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lastRenderedPageBreak/>
              <w:t>4.</w:t>
            </w:r>
          </w:p>
        </w:tc>
        <w:tc>
          <w:tcPr>
            <w:tcW w:w="2977"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Установка средств организации дорожного движения на дорогах общего пользования местного значения</w:t>
            </w:r>
          </w:p>
        </w:tc>
        <w:tc>
          <w:tcPr>
            <w:tcW w:w="170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2018</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2020</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Тыс.руб.</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300</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150</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150</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Средства бюджета Шелеховского муниципального образования</w:t>
            </w:r>
          </w:p>
        </w:tc>
      </w:tr>
      <w:tr w:rsidR="002655D2" w:rsidRPr="00A23DDD" w:rsidTr="00714354">
        <w:trPr>
          <w:trHeight w:val="1077"/>
        </w:trPr>
        <w:tc>
          <w:tcPr>
            <w:tcW w:w="52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5.</w:t>
            </w:r>
          </w:p>
        </w:tc>
        <w:tc>
          <w:tcPr>
            <w:tcW w:w="2977"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 xml:space="preserve">Оформление технической документации  и проведение капитального ремонта  искусственных сооружений  </w:t>
            </w:r>
          </w:p>
        </w:tc>
        <w:tc>
          <w:tcPr>
            <w:tcW w:w="170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rPr>
                <w:rFonts w:ascii="Times New Roman" w:hAnsi="Times New Roman" w:cs="Times New Roman"/>
                <w:sz w:val="20"/>
                <w:szCs w:val="20"/>
              </w:rPr>
            </w:pPr>
            <w:r w:rsidRPr="00A23DDD">
              <w:rPr>
                <w:rFonts w:ascii="Times New Roman" w:hAnsi="Times New Roman" w:cs="Times New Roman"/>
                <w:sz w:val="20"/>
                <w:szCs w:val="20"/>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2020</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2025</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Тыс.руб.</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1000</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500</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500</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Средства бюджета Шелеховского муниципального образования</w:t>
            </w:r>
          </w:p>
        </w:tc>
      </w:tr>
      <w:tr w:rsidR="002655D2" w:rsidRPr="00A23DDD" w:rsidTr="00714354">
        <w:trPr>
          <w:trHeight w:val="300"/>
        </w:trPr>
        <w:tc>
          <w:tcPr>
            <w:tcW w:w="5207" w:type="dxa"/>
            <w:gridSpan w:val="3"/>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итого</w:t>
            </w:r>
          </w:p>
        </w:tc>
        <w:tc>
          <w:tcPr>
            <w:tcW w:w="850"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2018</w:t>
            </w:r>
          </w:p>
        </w:tc>
        <w:tc>
          <w:tcPr>
            <w:tcW w:w="993"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2028</w:t>
            </w:r>
          </w:p>
        </w:tc>
        <w:tc>
          <w:tcPr>
            <w:tcW w:w="87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Тыс.руб.</w:t>
            </w:r>
          </w:p>
        </w:tc>
        <w:tc>
          <w:tcPr>
            <w:tcW w:w="796"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17459,2</w:t>
            </w:r>
          </w:p>
        </w:tc>
        <w:tc>
          <w:tcPr>
            <w:tcW w:w="611"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1705</w:t>
            </w:r>
          </w:p>
        </w:tc>
        <w:tc>
          <w:tcPr>
            <w:tcW w:w="704"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1923,2</w:t>
            </w:r>
          </w:p>
        </w:tc>
        <w:tc>
          <w:tcPr>
            <w:tcW w:w="69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1945,7</w:t>
            </w:r>
          </w:p>
        </w:tc>
        <w:tc>
          <w:tcPr>
            <w:tcW w:w="992"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1965,1</w:t>
            </w:r>
          </w:p>
        </w:tc>
        <w:tc>
          <w:tcPr>
            <w:tcW w:w="709" w:type="dxa"/>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1670,2</w:t>
            </w:r>
          </w:p>
        </w:tc>
        <w:tc>
          <w:tcPr>
            <w:tcW w:w="1304" w:type="dxa"/>
            <w:gridSpan w:val="2"/>
            <w:tcBorders>
              <w:top w:val="single" w:sz="4" w:space="0" w:color="000000"/>
              <w:left w:val="single" w:sz="4" w:space="0" w:color="000000"/>
              <w:bottom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8250</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5D2" w:rsidRPr="00A23DDD" w:rsidRDefault="002655D2" w:rsidP="00714354">
            <w:pPr>
              <w:snapToGrid w:val="0"/>
              <w:jc w:val="center"/>
              <w:rPr>
                <w:rFonts w:ascii="Times New Roman" w:hAnsi="Times New Roman" w:cs="Times New Roman"/>
                <w:sz w:val="20"/>
                <w:szCs w:val="20"/>
              </w:rPr>
            </w:pPr>
            <w:r w:rsidRPr="00A23DDD">
              <w:rPr>
                <w:rFonts w:ascii="Times New Roman" w:hAnsi="Times New Roman" w:cs="Times New Roman"/>
                <w:sz w:val="20"/>
                <w:szCs w:val="20"/>
              </w:rPr>
              <w:t>Средства бюджета Шелеховского муниципального образования</w:t>
            </w:r>
          </w:p>
        </w:tc>
      </w:tr>
    </w:tbl>
    <w:p w:rsidR="00AE6F03" w:rsidRPr="00A23DDD" w:rsidRDefault="00AE6F03">
      <w:pPr>
        <w:rPr>
          <w:rFonts w:ascii="Times New Roman" w:hAnsi="Times New Roman" w:cs="Times New Roman"/>
        </w:rPr>
      </w:pPr>
    </w:p>
    <w:sectPr w:rsidR="00AE6F03" w:rsidRPr="00A23DDD" w:rsidSect="00F353C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434" w:rsidRDefault="001B2434" w:rsidP="00E93878">
      <w:pPr>
        <w:spacing w:after="0" w:line="240" w:lineRule="auto"/>
      </w:pPr>
      <w:r>
        <w:separator/>
      </w:r>
    </w:p>
  </w:endnote>
  <w:endnote w:type="continuationSeparator" w:id="1">
    <w:p w:rsidR="001B2434" w:rsidRDefault="001B2434" w:rsidP="00E93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EE" w:rsidRDefault="006317E8" w:rsidP="00714354">
    <w:pPr>
      <w:pStyle w:val="af"/>
      <w:framePr w:wrap="around" w:vAnchor="text" w:hAnchor="margin" w:xAlign="right" w:y="1"/>
      <w:rPr>
        <w:rStyle w:val="af7"/>
      </w:rPr>
    </w:pPr>
    <w:r>
      <w:rPr>
        <w:rStyle w:val="af7"/>
      </w:rPr>
      <w:fldChar w:fldCharType="begin"/>
    </w:r>
    <w:r w:rsidR="005C56EE">
      <w:rPr>
        <w:rStyle w:val="af7"/>
      </w:rPr>
      <w:instrText xml:space="preserve">PAGE  </w:instrText>
    </w:r>
    <w:r>
      <w:rPr>
        <w:rStyle w:val="af7"/>
      </w:rPr>
      <w:fldChar w:fldCharType="end"/>
    </w:r>
  </w:p>
  <w:p w:rsidR="005C56EE" w:rsidRDefault="005C56EE" w:rsidP="0071435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EE" w:rsidRDefault="005C56EE" w:rsidP="0071435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434" w:rsidRDefault="001B2434" w:rsidP="00E93878">
      <w:pPr>
        <w:spacing w:after="0" w:line="240" w:lineRule="auto"/>
      </w:pPr>
      <w:r>
        <w:separator/>
      </w:r>
    </w:p>
  </w:footnote>
  <w:footnote w:type="continuationSeparator" w:id="1">
    <w:p w:rsidR="001B2434" w:rsidRDefault="001B2434" w:rsidP="00E93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2">
    <w:nsid w:val="0C7479C5"/>
    <w:multiLevelType w:val="hybridMultilevel"/>
    <w:tmpl w:val="F1FCF868"/>
    <w:lvl w:ilvl="0" w:tplc="72745D64">
      <w:start w:val="1"/>
      <w:numFmt w:val="decimal"/>
      <w:lvlText w:val="%1."/>
      <w:lvlJc w:val="left"/>
      <w:pPr>
        <w:tabs>
          <w:tab w:val="num" w:pos="734"/>
        </w:tabs>
        <w:ind w:left="734" w:hanging="360"/>
      </w:pPr>
      <w:rPr>
        <w:b w:val="0"/>
        <w:color w:val="auto"/>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3">
    <w:nsid w:val="21503BBE"/>
    <w:multiLevelType w:val="singleLevel"/>
    <w:tmpl w:val="457291EC"/>
    <w:lvl w:ilvl="0">
      <w:start w:val="1"/>
      <w:numFmt w:val="decimal"/>
      <w:lvlText w:val="%1)"/>
      <w:legacy w:legacy="1" w:legacySpace="0" w:legacyIndent="281"/>
      <w:lvlJc w:val="left"/>
      <w:rPr>
        <w:rFonts w:ascii="Times New Roman" w:hAnsi="Times New Roman" w:cs="Times New Roman" w:hint="default"/>
      </w:rPr>
    </w:lvl>
  </w:abstractNum>
  <w:abstractNum w:abstractNumId="4">
    <w:nsid w:val="2CA027EC"/>
    <w:multiLevelType w:val="hybridMultilevel"/>
    <w:tmpl w:val="671C2DF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07C4DC5"/>
    <w:multiLevelType w:val="singleLevel"/>
    <w:tmpl w:val="8BD4C954"/>
    <w:lvl w:ilvl="0">
      <w:start w:val="7"/>
      <w:numFmt w:val="decimal"/>
      <w:lvlText w:val="%1)"/>
      <w:legacy w:legacy="1" w:legacySpace="0" w:legacyIndent="252"/>
      <w:lvlJc w:val="left"/>
      <w:rPr>
        <w:rFonts w:ascii="Times New Roman" w:hAnsi="Times New Roman" w:cs="Times New Roman" w:hint="default"/>
      </w:rPr>
    </w:lvl>
  </w:abstractNum>
  <w:abstractNum w:abstractNumId="6">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5A4701D"/>
    <w:multiLevelType w:val="hybridMultilevel"/>
    <w:tmpl w:val="9ADC5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131294"/>
    <w:multiLevelType w:val="singleLevel"/>
    <w:tmpl w:val="CB18EA4A"/>
    <w:lvl w:ilvl="0">
      <w:start w:val="5"/>
      <w:numFmt w:val="decimal"/>
      <w:lvlText w:val="%1)"/>
      <w:legacy w:legacy="1" w:legacySpace="0" w:legacyIndent="259"/>
      <w:lvlJc w:val="left"/>
      <w:rPr>
        <w:rFonts w:ascii="Times New Roman" w:hAnsi="Times New Roman" w:cs="Times New Roman" w:hint="default"/>
      </w:rPr>
    </w:lvl>
  </w:abstractNum>
  <w:abstractNum w:abstractNumId="9">
    <w:nsid w:val="534A7D87"/>
    <w:multiLevelType w:val="singleLevel"/>
    <w:tmpl w:val="E44E0C42"/>
    <w:lvl w:ilvl="0">
      <w:start w:val="3"/>
      <w:numFmt w:val="decimal"/>
      <w:lvlText w:val="%1)"/>
      <w:legacy w:legacy="1" w:legacySpace="0" w:legacyIndent="259"/>
      <w:lvlJc w:val="left"/>
      <w:rPr>
        <w:rFonts w:ascii="Times New Roman" w:hAnsi="Times New Roman" w:cs="Times New Roman" w:hint="default"/>
      </w:rPr>
    </w:lvl>
  </w:abstractNum>
  <w:abstractNum w:abstractNumId="10">
    <w:nsid w:val="560415E3"/>
    <w:multiLevelType w:val="singleLevel"/>
    <w:tmpl w:val="9EE2DA26"/>
    <w:lvl w:ilvl="0">
      <w:start w:val="1"/>
      <w:numFmt w:val="decimal"/>
      <w:lvlText w:val="%1)"/>
      <w:legacy w:legacy="1" w:legacySpace="0" w:legacyIndent="259"/>
      <w:lvlJc w:val="left"/>
      <w:rPr>
        <w:rFonts w:ascii="Times New Roman" w:hAnsi="Times New Roman" w:cs="Times New Roman" w:hint="default"/>
      </w:rPr>
    </w:lvl>
  </w:abstractNum>
  <w:abstractNum w:abstractNumId="1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F333865"/>
    <w:multiLevelType w:val="singleLevel"/>
    <w:tmpl w:val="941221A2"/>
    <w:lvl w:ilvl="0">
      <w:start w:val="5"/>
      <w:numFmt w:val="decimal"/>
      <w:lvlText w:val="2.%1."/>
      <w:legacy w:legacy="1" w:legacySpace="0" w:legacyIndent="424"/>
      <w:lvlJc w:val="left"/>
      <w:rPr>
        <w:rFonts w:ascii="Times New Roman" w:hAnsi="Times New Roman" w:cs="Times New Roman" w:hint="default"/>
      </w:rPr>
    </w:lvl>
  </w:abstractNum>
  <w:abstractNum w:abstractNumId="13">
    <w:nsid w:val="754D59C5"/>
    <w:multiLevelType w:val="hybridMultilevel"/>
    <w:tmpl w:val="4EDA5DE4"/>
    <w:lvl w:ilvl="0" w:tplc="C9ECF9E8">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8"/>
  </w:num>
  <w:num w:numId="7">
    <w:abstractNumId w:val="3"/>
  </w:num>
  <w:num w:numId="8">
    <w:abstractNumId w:val="10"/>
  </w:num>
  <w:num w:numId="9">
    <w:abstractNumId w:val="5"/>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55D2"/>
    <w:rsid w:val="00076E37"/>
    <w:rsid w:val="00107CDD"/>
    <w:rsid w:val="001B2434"/>
    <w:rsid w:val="002655D2"/>
    <w:rsid w:val="005C56EE"/>
    <w:rsid w:val="006317E8"/>
    <w:rsid w:val="00714354"/>
    <w:rsid w:val="00A23DDD"/>
    <w:rsid w:val="00AE6F03"/>
    <w:rsid w:val="00D62CDE"/>
    <w:rsid w:val="00DA3D1E"/>
    <w:rsid w:val="00E93878"/>
    <w:rsid w:val="00F353C7"/>
    <w:rsid w:val="00F7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3878"/>
  </w:style>
  <w:style w:type="paragraph" w:styleId="1">
    <w:name w:val="heading 1"/>
    <w:basedOn w:val="a0"/>
    <w:next w:val="a0"/>
    <w:link w:val="10"/>
    <w:qFormat/>
    <w:rsid w:val="002655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2655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link w:val="30"/>
    <w:qFormat/>
    <w:rsid w:val="00265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0"/>
    <w:next w:val="a0"/>
    <w:link w:val="60"/>
    <w:uiPriority w:val="9"/>
    <w:semiHidden/>
    <w:unhideWhenUsed/>
    <w:qFormat/>
    <w:rsid w:val="002655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2655D2"/>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55D2"/>
    <w:rPr>
      <w:rFonts w:ascii="Arial" w:eastAsia="Times New Roman" w:hAnsi="Arial" w:cs="Arial"/>
      <w:b/>
      <w:bCs/>
      <w:kern w:val="32"/>
      <w:sz w:val="32"/>
      <w:szCs w:val="32"/>
    </w:rPr>
  </w:style>
  <w:style w:type="character" w:customStyle="1" w:styleId="20">
    <w:name w:val="Заголовок 2 Знак"/>
    <w:basedOn w:val="a1"/>
    <w:link w:val="2"/>
    <w:rsid w:val="002655D2"/>
    <w:rPr>
      <w:rFonts w:ascii="Cambria" w:eastAsia="Times New Roman" w:hAnsi="Cambria" w:cs="Times New Roman"/>
      <w:b/>
      <w:bCs/>
      <w:i/>
      <w:iCs/>
      <w:sz w:val="28"/>
      <w:szCs w:val="28"/>
    </w:rPr>
  </w:style>
  <w:style w:type="character" w:customStyle="1" w:styleId="30">
    <w:name w:val="Заголовок 3 Знак"/>
    <w:basedOn w:val="a1"/>
    <w:link w:val="3"/>
    <w:rsid w:val="002655D2"/>
    <w:rPr>
      <w:rFonts w:ascii="Times New Roman" w:eastAsia="Times New Roman" w:hAnsi="Times New Roman" w:cs="Times New Roman"/>
      <w:b/>
      <w:bCs/>
      <w:sz w:val="27"/>
      <w:szCs w:val="27"/>
    </w:rPr>
  </w:style>
  <w:style w:type="character" w:customStyle="1" w:styleId="60">
    <w:name w:val="Заголовок 6 Знак"/>
    <w:basedOn w:val="a1"/>
    <w:link w:val="6"/>
    <w:uiPriority w:val="9"/>
    <w:semiHidden/>
    <w:rsid w:val="002655D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2655D2"/>
    <w:rPr>
      <w:rFonts w:ascii="Calibri" w:eastAsia="Times New Roman" w:hAnsi="Calibri" w:cs="Times New Roman"/>
      <w:sz w:val="24"/>
      <w:szCs w:val="24"/>
    </w:rPr>
  </w:style>
  <w:style w:type="paragraph" w:styleId="a4">
    <w:name w:val="List Paragraph"/>
    <w:basedOn w:val="a0"/>
    <w:uiPriority w:val="34"/>
    <w:qFormat/>
    <w:rsid w:val="002655D2"/>
    <w:pPr>
      <w:ind w:left="720"/>
      <w:contextualSpacing/>
    </w:pPr>
  </w:style>
  <w:style w:type="character" w:styleId="a5">
    <w:name w:val="Hyperlink"/>
    <w:basedOn w:val="a1"/>
    <w:unhideWhenUsed/>
    <w:rsid w:val="002655D2"/>
    <w:rPr>
      <w:color w:val="0000FF"/>
      <w:u w:val="single"/>
    </w:rPr>
  </w:style>
  <w:style w:type="paragraph" w:styleId="21">
    <w:name w:val="Body Text Indent 2"/>
    <w:basedOn w:val="a0"/>
    <w:link w:val="22"/>
    <w:unhideWhenUsed/>
    <w:rsid w:val="002655D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2655D2"/>
    <w:rPr>
      <w:rFonts w:ascii="Times New Roman" w:eastAsia="Times New Roman" w:hAnsi="Times New Roman" w:cs="Times New Roman"/>
      <w:sz w:val="24"/>
      <w:szCs w:val="24"/>
    </w:rPr>
  </w:style>
  <w:style w:type="paragraph" w:customStyle="1" w:styleId="ConsPlusNormal">
    <w:name w:val="ConsPlusNormal"/>
    <w:link w:val="ConsPlusNormal0"/>
    <w:rsid w:val="00265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655D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6">
    <w:name w:val="Стиль"/>
    <w:basedOn w:val="a0"/>
    <w:rsid w:val="002655D2"/>
    <w:pPr>
      <w:spacing w:after="160" w:line="240" w:lineRule="exact"/>
    </w:pPr>
    <w:rPr>
      <w:rFonts w:ascii="Verdana" w:eastAsia="Times New Roman" w:hAnsi="Verdana" w:cs="Times New Roman"/>
      <w:sz w:val="20"/>
      <w:szCs w:val="20"/>
      <w:lang w:val="en-US" w:eastAsia="en-US"/>
    </w:rPr>
  </w:style>
  <w:style w:type="character" w:styleId="a7">
    <w:name w:val="Strong"/>
    <w:basedOn w:val="a1"/>
    <w:uiPriority w:val="22"/>
    <w:qFormat/>
    <w:rsid w:val="002655D2"/>
    <w:rPr>
      <w:b/>
      <w:bCs/>
    </w:rPr>
  </w:style>
  <w:style w:type="paragraph" w:styleId="a8">
    <w:name w:val="Body Text"/>
    <w:basedOn w:val="a0"/>
    <w:link w:val="a9"/>
    <w:unhideWhenUsed/>
    <w:rsid w:val="002655D2"/>
    <w:pPr>
      <w:spacing w:after="120"/>
    </w:pPr>
  </w:style>
  <w:style w:type="character" w:customStyle="1" w:styleId="a9">
    <w:name w:val="Основной текст Знак"/>
    <w:basedOn w:val="a1"/>
    <w:link w:val="a8"/>
    <w:rsid w:val="002655D2"/>
  </w:style>
  <w:style w:type="paragraph" w:styleId="aa">
    <w:name w:val="No Spacing"/>
    <w:link w:val="ab"/>
    <w:qFormat/>
    <w:rsid w:val="002655D2"/>
    <w:pPr>
      <w:spacing w:after="0" w:line="240" w:lineRule="auto"/>
    </w:pPr>
    <w:rPr>
      <w:rFonts w:ascii="Calibri" w:eastAsia="Times New Roman" w:hAnsi="Calibri" w:cs="Times New Roman"/>
    </w:rPr>
  </w:style>
  <w:style w:type="paragraph" w:customStyle="1" w:styleId="ConsPlusNonformat">
    <w:name w:val="ConsPlusNonformat"/>
    <w:rsid w:val="002655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0"/>
    <w:link w:val="ad"/>
    <w:rsid w:val="002655D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d">
    <w:name w:val="Верхний колонтитул Знак"/>
    <w:basedOn w:val="a1"/>
    <w:link w:val="ac"/>
    <w:rsid w:val="002655D2"/>
    <w:rPr>
      <w:rFonts w:ascii="Times New Roman" w:eastAsia="Times New Roman" w:hAnsi="Times New Roman" w:cs="Times New Roman"/>
      <w:sz w:val="24"/>
      <w:szCs w:val="20"/>
    </w:rPr>
  </w:style>
  <w:style w:type="paragraph" w:customStyle="1" w:styleId="11">
    <w:name w:val="Абзац списка1"/>
    <w:basedOn w:val="a0"/>
    <w:rsid w:val="002655D2"/>
    <w:pPr>
      <w:spacing w:after="0" w:line="240" w:lineRule="auto"/>
      <w:ind w:left="720"/>
    </w:pPr>
    <w:rPr>
      <w:rFonts w:ascii="Times New Roman" w:eastAsia="Calibri" w:hAnsi="Times New Roman" w:cs="Times New Roman"/>
      <w:sz w:val="20"/>
      <w:szCs w:val="20"/>
    </w:rPr>
  </w:style>
  <w:style w:type="paragraph" w:customStyle="1" w:styleId="ConsPlusCell">
    <w:name w:val="ConsPlusCell"/>
    <w:rsid w:val="002655D2"/>
    <w:pPr>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0"/>
    <w:link w:val="32"/>
    <w:uiPriority w:val="99"/>
    <w:unhideWhenUsed/>
    <w:rsid w:val="002655D2"/>
    <w:pPr>
      <w:spacing w:after="120"/>
    </w:pPr>
    <w:rPr>
      <w:sz w:val="16"/>
      <w:szCs w:val="16"/>
    </w:rPr>
  </w:style>
  <w:style w:type="character" w:customStyle="1" w:styleId="32">
    <w:name w:val="Основной текст 3 Знак"/>
    <w:basedOn w:val="a1"/>
    <w:link w:val="31"/>
    <w:uiPriority w:val="99"/>
    <w:rsid w:val="002655D2"/>
    <w:rPr>
      <w:sz w:val="16"/>
      <w:szCs w:val="16"/>
    </w:rPr>
  </w:style>
  <w:style w:type="paragraph" w:styleId="ae">
    <w:name w:val="Normal (Web)"/>
    <w:basedOn w:val="a0"/>
    <w:unhideWhenUsed/>
    <w:rsid w:val="002655D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0"/>
    <w:link w:val="af0"/>
    <w:uiPriority w:val="99"/>
    <w:unhideWhenUsed/>
    <w:rsid w:val="002655D2"/>
    <w:pPr>
      <w:tabs>
        <w:tab w:val="center" w:pos="4153"/>
        <w:tab w:val="right" w:pos="8306"/>
      </w:tabs>
      <w:spacing w:after="0" w:line="240" w:lineRule="auto"/>
      <w:jc w:val="both"/>
    </w:pPr>
    <w:rPr>
      <w:rFonts w:ascii="Times New Roman" w:eastAsia="Times New Roman" w:hAnsi="Times New Roman" w:cs="Times New Roman"/>
      <w:sz w:val="28"/>
      <w:szCs w:val="20"/>
      <w:lang w:val="uk-UA"/>
    </w:rPr>
  </w:style>
  <w:style w:type="character" w:customStyle="1" w:styleId="af0">
    <w:name w:val="Нижний колонтитул Знак"/>
    <w:basedOn w:val="a1"/>
    <w:link w:val="af"/>
    <w:uiPriority w:val="99"/>
    <w:rsid w:val="002655D2"/>
    <w:rPr>
      <w:rFonts w:ascii="Times New Roman" w:eastAsia="Times New Roman" w:hAnsi="Times New Roman" w:cs="Times New Roman"/>
      <w:sz w:val="28"/>
      <w:szCs w:val="20"/>
      <w:lang w:val="uk-UA"/>
    </w:rPr>
  </w:style>
  <w:style w:type="character" w:customStyle="1" w:styleId="af1">
    <w:name w:val="Список Знак"/>
    <w:link w:val="a"/>
    <w:locked/>
    <w:rsid w:val="002655D2"/>
    <w:rPr>
      <w:snapToGrid w:val="0"/>
      <w:sz w:val="24"/>
      <w:szCs w:val="24"/>
    </w:rPr>
  </w:style>
  <w:style w:type="paragraph" w:styleId="a">
    <w:name w:val="List"/>
    <w:basedOn w:val="a0"/>
    <w:link w:val="af1"/>
    <w:unhideWhenUsed/>
    <w:rsid w:val="002655D2"/>
    <w:pPr>
      <w:numPr>
        <w:numId w:val="10"/>
      </w:numPr>
      <w:snapToGrid w:val="0"/>
      <w:spacing w:after="60" w:line="240" w:lineRule="auto"/>
      <w:jc w:val="both"/>
    </w:pPr>
    <w:rPr>
      <w:snapToGrid w:val="0"/>
      <w:sz w:val="24"/>
      <w:szCs w:val="24"/>
    </w:rPr>
  </w:style>
  <w:style w:type="paragraph" w:customStyle="1" w:styleId="ConsNormal">
    <w:name w:val="ConsNormal"/>
    <w:rsid w:val="00265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Ц Обычный"/>
    <w:basedOn w:val="a0"/>
    <w:rsid w:val="002655D2"/>
    <w:pPr>
      <w:spacing w:after="0" w:line="360" w:lineRule="auto"/>
      <w:ind w:firstLine="680"/>
      <w:jc w:val="both"/>
    </w:pPr>
    <w:rPr>
      <w:rFonts w:ascii="Verdana" w:eastAsia="Times New Roman" w:hAnsi="Verdana" w:cs="Times New Roman"/>
      <w:color w:val="000000"/>
      <w:sz w:val="24"/>
      <w:szCs w:val="24"/>
      <w:lang w:eastAsia="ar-SA"/>
    </w:rPr>
  </w:style>
  <w:style w:type="character" w:customStyle="1" w:styleId="af3">
    <w:name w:val="Абзац Знак"/>
    <w:link w:val="af4"/>
    <w:locked/>
    <w:rsid w:val="002655D2"/>
    <w:rPr>
      <w:sz w:val="24"/>
      <w:szCs w:val="24"/>
    </w:rPr>
  </w:style>
  <w:style w:type="paragraph" w:customStyle="1" w:styleId="af4">
    <w:name w:val="Абзац"/>
    <w:basedOn w:val="a0"/>
    <w:link w:val="af3"/>
    <w:qFormat/>
    <w:rsid w:val="002655D2"/>
    <w:pPr>
      <w:spacing w:before="120" w:after="60" w:line="240" w:lineRule="auto"/>
      <w:ind w:firstLine="567"/>
      <w:jc w:val="both"/>
    </w:pPr>
    <w:rPr>
      <w:sz w:val="24"/>
      <w:szCs w:val="24"/>
    </w:rPr>
  </w:style>
  <w:style w:type="paragraph" w:customStyle="1" w:styleId="headertext">
    <w:name w:val="headertext"/>
    <w:basedOn w:val="a0"/>
    <w:uiPriority w:val="99"/>
    <w:rsid w:val="00265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2655D2"/>
    <w:pPr>
      <w:spacing w:after="0" w:line="240" w:lineRule="auto"/>
    </w:pPr>
    <w:rPr>
      <w:rFonts w:ascii="Calibri" w:eastAsia="Calibri" w:hAnsi="Calibri" w:cs="Times New Roman"/>
    </w:rPr>
  </w:style>
  <w:style w:type="paragraph" w:customStyle="1" w:styleId="13">
    <w:name w:val="Стиль1"/>
    <w:basedOn w:val="1"/>
    <w:rsid w:val="002655D2"/>
    <w:pPr>
      <w:keepNext w:val="0"/>
      <w:spacing w:before="40" w:after="0"/>
      <w:jc w:val="both"/>
    </w:pPr>
    <w:rPr>
      <w:rFonts w:ascii="Times New Roman" w:hAnsi="Times New Roman" w:cs="Times New Roman"/>
      <w:b w:val="0"/>
      <w:bCs w:val="0"/>
      <w:color w:val="0583C9"/>
      <w:kern w:val="36"/>
      <w:sz w:val="22"/>
      <w:szCs w:val="22"/>
    </w:rPr>
  </w:style>
  <w:style w:type="paragraph" w:customStyle="1" w:styleId="23">
    <w:name w:val="Стиль2"/>
    <w:basedOn w:val="ae"/>
    <w:rsid w:val="002655D2"/>
    <w:pPr>
      <w:spacing w:before="0" w:beforeAutospacing="0" w:after="0" w:afterAutospacing="0"/>
      <w:jc w:val="both"/>
    </w:pPr>
    <w:rPr>
      <w:color w:val="000000"/>
      <w:sz w:val="22"/>
      <w:szCs w:val="22"/>
    </w:rPr>
  </w:style>
  <w:style w:type="table" w:styleId="af5">
    <w:name w:val="Table Grid"/>
    <w:basedOn w:val="a2"/>
    <w:rsid w:val="002655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w:basedOn w:val="a0"/>
    <w:rsid w:val="002655D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7">
    <w:name w:val="page number"/>
    <w:basedOn w:val="a1"/>
    <w:rsid w:val="002655D2"/>
  </w:style>
  <w:style w:type="paragraph" w:styleId="af8">
    <w:name w:val="Balloon Text"/>
    <w:basedOn w:val="a0"/>
    <w:link w:val="af9"/>
    <w:rsid w:val="002655D2"/>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rsid w:val="002655D2"/>
    <w:rPr>
      <w:rFonts w:ascii="Tahoma" w:eastAsia="Times New Roman" w:hAnsi="Tahoma" w:cs="Times New Roman"/>
      <w:sz w:val="16"/>
      <w:szCs w:val="16"/>
    </w:rPr>
  </w:style>
  <w:style w:type="character" w:customStyle="1" w:styleId="apple-style-span">
    <w:name w:val="apple-style-span"/>
    <w:rsid w:val="002655D2"/>
  </w:style>
  <w:style w:type="character" w:customStyle="1" w:styleId="apple-converted-space">
    <w:name w:val="apple-converted-space"/>
    <w:rsid w:val="002655D2"/>
  </w:style>
  <w:style w:type="character" w:customStyle="1" w:styleId="ab">
    <w:name w:val="Без интервала Знак"/>
    <w:link w:val="aa"/>
    <w:rsid w:val="002655D2"/>
    <w:rPr>
      <w:rFonts w:ascii="Calibri" w:eastAsia="Times New Roman" w:hAnsi="Calibri" w:cs="Times New Roman"/>
    </w:rPr>
  </w:style>
  <w:style w:type="paragraph" w:customStyle="1" w:styleId="14">
    <w:name w:val="Обычный1"/>
    <w:rsid w:val="002655D2"/>
    <w:pPr>
      <w:snapToGrid w:val="0"/>
      <w:spacing w:after="0" w:line="240" w:lineRule="auto"/>
    </w:pPr>
    <w:rPr>
      <w:rFonts w:ascii="Times New Roman" w:eastAsia="Times New Roman" w:hAnsi="Times New Roman" w:cs="Times New Roman"/>
      <w:szCs w:val="20"/>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2655D2"/>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2655D2"/>
    <w:rPr>
      <w:rFonts w:ascii="Times New Roman" w:eastAsia="Times New Roman" w:hAnsi="Times New Roman" w:cs="Times New Roman"/>
      <w:b/>
      <w:bCs/>
      <w:sz w:val="24"/>
      <w:szCs w:val="24"/>
    </w:rPr>
  </w:style>
  <w:style w:type="paragraph" w:customStyle="1" w:styleId="afb">
    <w:name w:val="Таблица"/>
    <w:basedOn w:val="a0"/>
    <w:rsid w:val="002655D2"/>
    <w:pPr>
      <w:suppressAutoHyphens/>
      <w:spacing w:after="0" w:line="240" w:lineRule="auto"/>
      <w:jc w:val="both"/>
    </w:pPr>
    <w:rPr>
      <w:rFonts w:ascii="Times New Roman" w:eastAsia="Calibri" w:hAnsi="Times New Roman" w:cs="Times New Roman"/>
      <w:b/>
      <w:sz w:val="24"/>
      <w:lang w:eastAsia="ar-SA"/>
    </w:rPr>
  </w:style>
  <w:style w:type="paragraph" w:styleId="afc">
    <w:name w:val="Title"/>
    <w:basedOn w:val="a0"/>
    <w:next w:val="afd"/>
    <w:link w:val="afe"/>
    <w:qFormat/>
    <w:rsid w:val="002655D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e">
    <w:name w:val="Название Знак"/>
    <w:basedOn w:val="a1"/>
    <w:link w:val="afc"/>
    <w:rsid w:val="002655D2"/>
    <w:rPr>
      <w:rFonts w:ascii="Times New Roman" w:eastAsia="Times New Roman" w:hAnsi="Times New Roman" w:cs="Times New Roman"/>
      <w:sz w:val="28"/>
      <w:szCs w:val="20"/>
      <w:lang w:eastAsia="ar-SA"/>
    </w:rPr>
  </w:style>
  <w:style w:type="paragraph" w:styleId="afd">
    <w:name w:val="Subtitle"/>
    <w:basedOn w:val="a0"/>
    <w:next w:val="a8"/>
    <w:link w:val="aff"/>
    <w:qFormat/>
    <w:rsid w:val="002655D2"/>
    <w:pPr>
      <w:keepNext/>
      <w:widowControl w:val="0"/>
      <w:suppressAutoHyphens/>
      <w:autoSpaceDE w:val="0"/>
      <w:spacing w:before="240" w:after="120" w:line="240" w:lineRule="auto"/>
      <w:jc w:val="center"/>
    </w:pPr>
    <w:rPr>
      <w:rFonts w:ascii="Arial" w:eastAsia="Microsoft YaHei" w:hAnsi="Arial" w:cs="Times New Roman"/>
      <w:i/>
      <w:iCs/>
      <w:sz w:val="28"/>
      <w:szCs w:val="28"/>
      <w:lang w:eastAsia="ar-SA"/>
    </w:rPr>
  </w:style>
  <w:style w:type="character" w:customStyle="1" w:styleId="aff">
    <w:name w:val="Подзаголовок Знак"/>
    <w:basedOn w:val="a1"/>
    <w:link w:val="afd"/>
    <w:rsid w:val="002655D2"/>
    <w:rPr>
      <w:rFonts w:ascii="Arial" w:eastAsia="Microsoft YaHei" w:hAnsi="Arial" w:cs="Times New Roman"/>
      <w:i/>
      <w:iCs/>
      <w:sz w:val="28"/>
      <w:szCs w:val="28"/>
      <w:lang w:eastAsia="ar-SA"/>
    </w:rPr>
  </w:style>
  <w:style w:type="paragraph" w:styleId="aff0">
    <w:name w:val="Body Text Indent"/>
    <w:basedOn w:val="a0"/>
    <w:link w:val="aff1"/>
    <w:rsid w:val="002655D2"/>
    <w:pPr>
      <w:spacing w:after="120" w:line="240" w:lineRule="auto"/>
      <w:ind w:left="283"/>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rsid w:val="002655D2"/>
    <w:rPr>
      <w:rFonts w:ascii="Times New Roman" w:eastAsia="Times New Roman" w:hAnsi="Times New Roman" w:cs="Times New Roman"/>
      <w:sz w:val="24"/>
      <w:szCs w:val="24"/>
    </w:rPr>
  </w:style>
  <w:style w:type="paragraph" w:customStyle="1" w:styleId="ConsNonformat">
    <w:name w:val="ConsNonformat"/>
    <w:uiPriority w:val="99"/>
    <w:semiHidden/>
    <w:rsid w:val="002655D2"/>
    <w:pPr>
      <w:spacing w:after="0" w:line="240" w:lineRule="auto"/>
    </w:pPr>
    <w:rPr>
      <w:rFonts w:ascii="Courier New" w:eastAsia="Times New Roman" w:hAnsi="Courier New" w:cs="Times New Roman"/>
      <w:sz w:val="20"/>
      <w:szCs w:val="20"/>
    </w:rPr>
  </w:style>
  <w:style w:type="paragraph" w:customStyle="1" w:styleId="Default">
    <w:name w:val="Default"/>
    <w:rsid w:val="002655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2">
    <w:name w:val="основной текст"/>
    <w:basedOn w:val="a0"/>
    <w:rsid w:val="002655D2"/>
    <w:pPr>
      <w:spacing w:after="120" w:line="240" w:lineRule="auto"/>
      <w:ind w:firstLine="851"/>
      <w:jc w:val="both"/>
    </w:pPr>
    <w:rPr>
      <w:rFonts w:ascii="Arial" w:eastAsia="Times New Roman" w:hAnsi="Arial" w:cs="Times New Roman"/>
      <w:sz w:val="28"/>
      <w:szCs w:val="20"/>
    </w:rPr>
  </w:style>
  <w:style w:type="character" w:customStyle="1" w:styleId="ConsPlusNormal0">
    <w:name w:val="ConsPlusNormal Знак"/>
    <w:link w:val="ConsPlusNormal"/>
    <w:locked/>
    <w:rsid w:val="002655D2"/>
    <w:rPr>
      <w:rFonts w:ascii="Arial" w:eastAsia="Times New Roman" w:hAnsi="Arial" w:cs="Arial"/>
      <w:sz w:val="20"/>
      <w:szCs w:val="20"/>
    </w:rPr>
  </w:style>
  <w:style w:type="character" w:customStyle="1" w:styleId="aff3">
    <w:name w:val="Текст Знак"/>
    <w:aliases w:val="Текст Знак Знак Знак Знак Знак Знак,Текст Знак Знак Знак Знак Знак З Знак"/>
    <w:link w:val="aff4"/>
    <w:locked/>
    <w:rsid w:val="002655D2"/>
    <w:rPr>
      <w:rFonts w:ascii="Courier New" w:hAnsi="Courier New" w:cs="Courier New"/>
    </w:rPr>
  </w:style>
  <w:style w:type="paragraph" w:styleId="aff4">
    <w:name w:val="Plain Text"/>
    <w:aliases w:val="Текст Знак Знак Знак Знак Знак,Текст Знак Знак Знак Знак Знак З"/>
    <w:basedOn w:val="a0"/>
    <w:link w:val="aff3"/>
    <w:unhideWhenUsed/>
    <w:rsid w:val="002655D2"/>
    <w:pPr>
      <w:spacing w:after="0" w:line="240" w:lineRule="auto"/>
    </w:pPr>
    <w:rPr>
      <w:rFonts w:ascii="Courier New" w:hAnsi="Courier New" w:cs="Courier New"/>
    </w:rPr>
  </w:style>
  <w:style w:type="character" w:customStyle="1" w:styleId="15">
    <w:name w:val="Текст Знак1"/>
    <w:basedOn w:val="a1"/>
    <w:link w:val="aff4"/>
    <w:rsid w:val="002655D2"/>
    <w:rPr>
      <w:rFonts w:ascii="Consolas" w:hAnsi="Consolas" w:cs="Consolas"/>
      <w:sz w:val="21"/>
      <w:szCs w:val="21"/>
    </w:rPr>
  </w:style>
  <w:style w:type="character" w:customStyle="1" w:styleId="25">
    <w:name w:val="Основной текст (2)_"/>
    <w:link w:val="210"/>
    <w:uiPriority w:val="99"/>
    <w:rsid w:val="002655D2"/>
    <w:rPr>
      <w:shd w:val="clear" w:color="auto" w:fill="FFFFFF"/>
    </w:rPr>
  </w:style>
  <w:style w:type="paragraph" w:customStyle="1" w:styleId="210">
    <w:name w:val="Основной текст (2)1"/>
    <w:basedOn w:val="a0"/>
    <w:link w:val="25"/>
    <w:uiPriority w:val="99"/>
    <w:rsid w:val="002655D2"/>
    <w:pPr>
      <w:widowControl w:val="0"/>
      <w:shd w:val="clear" w:color="auto" w:fill="FFFFFF"/>
      <w:spacing w:after="0" w:line="355" w:lineRule="exact"/>
      <w:jc w:val="both"/>
    </w:pPr>
  </w:style>
  <w:style w:type="character" w:customStyle="1" w:styleId="aff5">
    <w:name w:val="Колонтитул_"/>
    <w:link w:val="16"/>
    <w:uiPriority w:val="99"/>
    <w:rsid w:val="002655D2"/>
    <w:rPr>
      <w:shd w:val="clear" w:color="auto" w:fill="FFFFFF"/>
    </w:rPr>
  </w:style>
  <w:style w:type="character" w:customStyle="1" w:styleId="aff6">
    <w:name w:val="Подпись к таблице_"/>
    <w:link w:val="aff7"/>
    <w:uiPriority w:val="99"/>
    <w:rsid w:val="002655D2"/>
    <w:rPr>
      <w:shd w:val="clear" w:color="auto" w:fill="FFFFFF"/>
    </w:rPr>
  </w:style>
  <w:style w:type="paragraph" w:customStyle="1" w:styleId="16">
    <w:name w:val="Колонтитул1"/>
    <w:basedOn w:val="a0"/>
    <w:link w:val="aff5"/>
    <w:uiPriority w:val="99"/>
    <w:rsid w:val="002655D2"/>
    <w:pPr>
      <w:widowControl w:val="0"/>
      <w:shd w:val="clear" w:color="auto" w:fill="FFFFFF"/>
      <w:spacing w:after="0" w:line="240" w:lineRule="atLeast"/>
    </w:pPr>
  </w:style>
  <w:style w:type="paragraph" w:customStyle="1" w:styleId="aff7">
    <w:name w:val="Подпись к таблице"/>
    <w:basedOn w:val="a0"/>
    <w:link w:val="aff6"/>
    <w:uiPriority w:val="99"/>
    <w:rsid w:val="002655D2"/>
    <w:pPr>
      <w:widowControl w:val="0"/>
      <w:shd w:val="clear" w:color="auto" w:fill="FFFFFF"/>
      <w:spacing w:after="0" w:line="240" w:lineRule="atLeast"/>
    </w:pPr>
  </w:style>
  <w:style w:type="character" w:customStyle="1" w:styleId="140">
    <w:name w:val="Основной текст (14)_"/>
    <w:link w:val="141"/>
    <w:uiPriority w:val="99"/>
    <w:rsid w:val="002655D2"/>
    <w:rPr>
      <w:b/>
      <w:bCs/>
      <w:sz w:val="56"/>
      <w:szCs w:val="56"/>
      <w:shd w:val="clear" w:color="auto" w:fill="FFFFFF"/>
    </w:rPr>
  </w:style>
  <w:style w:type="character" w:customStyle="1" w:styleId="142">
    <w:name w:val="Основной текст (14)"/>
    <w:uiPriority w:val="99"/>
    <w:rsid w:val="002655D2"/>
  </w:style>
  <w:style w:type="character" w:customStyle="1" w:styleId="1414pt">
    <w:name w:val="Основной текст (14) + 14 pt"/>
    <w:aliases w:val="Курсив1"/>
    <w:uiPriority w:val="99"/>
    <w:rsid w:val="002655D2"/>
    <w:rPr>
      <w:b/>
      <w:bCs/>
      <w:i/>
      <w:iCs/>
      <w:spacing w:val="0"/>
      <w:sz w:val="28"/>
      <w:szCs w:val="28"/>
      <w:shd w:val="clear" w:color="auto" w:fill="FFFFFF"/>
      <w:lang w:val="en-US" w:eastAsia="en-US"/>
    </w:rPr>
  </w:style>
  <w:style w:type="character" w:customStyle="1" w:styleId="17">
    <w:name w:val="Заголовок №1_"/>
    <w:link w:val="110"/>
    <w:uiPriority w:val="99"/>
    <w:rsid w:val="002655D2"/>
    <w:rPr>
      <w:b/>
      <w:bCs/>
      <w:spacing w:val="-40"/>
      <w:sz w:val="54"/>
      <w:szCs w:val="54"/>
      <w:shd w:val="clear" w:color="auto" w:fill="FFFFFF"/>
    </w:rPr>
  </w:style>
  <w:style w:type="character" w:customStyle="1" w:styleId="18">
    <w:name w:val="Заголовок №1"/>
    <w:uiPriority w:val="99"/>
    <w:rsid w:val="002655D2"/>
  </w:style>
  <w:style w:type="character" w:customStyle="1" w:styleId="120">
    <w:name w:val="Заголовок №12"/>
    <w:uiPriority w:val="99"/>
    <w:rsid w:val="002655D2"/>
    <w:rPr>
      <w:b/>
      <w:bCs/>
      <w:spacing w:val="-40"/>
      <w:sz w:val="54"/>
      <w:szCs w:val="54"/>
      <w:u w:val="single"/>
      <w:shd w:val="clear" w:color="auto" w:fill="FFFFFF"/>
    </w:rPr>
  </w:style>
  <w:style w:type="character" w:customStyle="1" w:styleId="33">
    <w:name w:val="Заголовок №3_"/>
    <w:link w:val="310"/>
    <w:uiPriority w:val="99"/>
    <w:rsid w:val="002655D2"/>
    <w:rPr>
      <w:sz w:val="26"/>
      <w:szCs w:val="26"/>
      <w:shd w:val="clear" w:color="auto" w:fill="FFFFFF"/>
    </w:rPr>
  </w:style>
  <w:style w:type="character" w:customStyle="1" w:styleId="34">
    <w:name w:val="Заголовок №3 + Курсив"/>
    <w:uiPriority w:val="99"/>
    <w:rsid w:val="002655D2"/>
    <w:rPr>
      <w:i/>
      <w:iCs/>
      <w:sz w:val="26"/>
      <w:szCs w:val="26"/>
      <w:shd w:val="clear" w:color="auto" w:fill="FFFFFF"/>
    </w:rPr>
  </w:style>
  <w:style w:type="character" w:customStyle="1" w:styleId="3Gulim">
    <w:name w:val="Заголовок №3 + Gulim"/>
    <w:aliases w:val="12 pt"/>
    <w:uiPriority w:val="99"/>
    <w:rsid w:val="002655D2"/>
    <w:rPr>
      <w:rFonts w:ascii="Gulim" w:eastAsia="Gulim" w:cs="Gulim"/>
      <w:sz w:val="24"/>
      <w:szCs w:val="24"/>
      <w:shd w:val="clear" w:color="auto" w:fill="FFFFFF"/>
    </w:rPr>
  </w:style>
  <w:style w:type="character" w:customStyle="1" w:styleId="35">
    <w:name w:val="Заголовок №3"/>
    <w:uiPriority w:val="99"/>
    <w:rsid w:val="002655D2"/>
  </w:style>
  <w:style w:type="character" w:customStyle="1" w:styleId="320">
    <w:name w:val="Заголовок №32"/>
    <w:uiPriority w:val="99"/>
    <w:rsid w:val="002655D2"/>
  </w:style>
  <w:style w:type="character" w:customStyle="1" w:styleId="3Gulim1">
    <w:name w:val="Заголовок №3 + Gulim1"/>
    <w:aliases w:val="12 pt1"/>
    <w:uiPriority w:val="99"/>
    <w:rsid w:val="002655D2"/>
    <w:rPr>
      <w:rFonts w:ascii="Gulim" w:eastAsia="Gulim" w:cs="Gulim"/>
      <w:sz w:val="24"/>
      <w:szCs w:val="24"/>
      <w:shd w:val="clear" w:color="auto" w:fill="FFFFFF"/>
    </w:rPr>
  </w:style>
  <w:style w:type="paragraph" w:customStyle="1" w:styleId="141">
    <w:name w:val="Основной текст (14)1"/>
    <w:basedOn w:val="a0"/>
    <w:link w:val="140"/>
    <w:uiPriority w:val="99"/>
    <w:rsid w:val="002655D2"/>
    <w:pPr>
      <w:widowControl w:val="0"/>
      <w:shd w:val="clear" w:color="auto" w:fill="FFFFFF"/>
      <w:spacing w:before="180" w:after="60" w:line="240" w:lineRule="atLeast"/>
    </w:pPr>
    <w:rPr>
      <w:b/>
      <w:bCs/>
      <w:sz w:val="56"/>
      <w:szCs w:val="56"/>
    </w:rPr>
  </w:style>
  <w:style w:type="paragraph" w:customStyle="1" w:styleId="110">
    <w:name w:val="Заголовок №11"/>
    <w:basedOn w:val="a0"/>
    <w:link w:val="17"/>
    <w:uiPriority w:val="99"/>
    <w:rsid w:val="002655D2"/>
    <w:pPr>
      <w:widowControl w:val="0"/>
      <w:shd w:val="clear" w:color="auto" w:fill="FFFFFF"/>
      <w:spacing w:before="60" w:after="180" w:line="240" w:lineRule="atLeast"/>
      <w:jc w:val="both"/>
      <w:outlineLvl w:val="0"/>
    </w:pPr>
    <w:rPr>
      <w:b/>
      <w:bCs/>
      <w:spacing w:val="-40"/>
      <w:sz w:val="54"/>
      <w:szCs w:val="54"/>
    </w:rPr>
  </w:style>
  <w:style w:type="paragraph" w:customStyle="1" w:styleId="310">
    <w:name w:val="Заголовок №31"/>
    <w:basedOn w:val="a0"/>
    <w:link w:val="33"/>
    <w:uiPriority w:val="99"/>
    <w:rsid w:val="002655D2"/>
    <w:pPr>
      <w:widowControl w:val="0"/>
      <w:shd w:val="clear" w:color="auto" w:fill="FFFFFF"/>
      <w:spacing w:before="180" w:after="420" w:line="240" w:lineRule="atLeast"/>
      <w:outlineLvl w:val="2"/>
    </w:pPr>
    <w:rPr>
      <w:sz w:val="26"/>
      <w:szCs w:val="26"/>
    </w:rPr>
  </w:style>
  <w:style w:type="paragraph" w:customStyle="1" w:styleId="western">
    <w:name w:val="western"/>
    <w:basedOn w:val="a0"/>
    <w:uiPriority w:val="99"/>
    <w:rsid w:val="00265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31"/>
    <w:basedOn w:val="a0"/>
    <w:rsid w:val="002655D2"/>
    <w:pPr>
      <w:suppressAutoHyphens/>
      <w:spacing w:after="120" w:line="240" w:lineRule="auto"/>
    </w:pPr>
    <w:rPr>
      <w:rFonts w:ascii="Times New Roman" w:eastAsia="Times New Roman" w:hAnsi="Times New Roman" w:cs="Times New Roman"/>
      <w:sz w:val="16"/>
      <w:szCs w:val="16"/>
      <w:lang w:eastAsia="ar-SA"/>
    </w:rPr>
  </w:style>
  <w:style w:type="paragraph" w:customStyle="1" w:styleId="312">
    <w:name w:val="Основной текст с отступом 31"/>
    <w:basedOn w:val="a0"/>
    <w:rsid w:val="002655D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21"/>
    <w:basedOn w:val="a0"/>
    <w:rsid w:val="002655D2"/>
    <w:pPr>
      <w:widowControl w:val="0"/>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19">
    <w:name w:val="Нижний колонтитул Знак1"/>
    <w:basedOn w:val="a1"/>
    <w:uiPriority w:val="99"/>
    <w:rsid w:val="002655D2"/>
    <w:rPr>
      <w:sz w:val="24"/>
      <w:szCs w:val="24"/>
    </w:rPr>
  </w:style>
  <w:style w:type="paragraph" w:customStyle="1" w:styleId="26">
    <w:name w:val="Без интервала2"/>
    <w:rsid w:val="002655D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5603</Words>
  <Characters>31942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2018-01-24T23:19:00Z</dcterms:created>
  <dcterms:modified xsi:type="dcterms:W3CDTF">2018-03-20T05:27:00Z</dcterms:modified>
</cp:coreProperties>
</file>